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10B01">
      <w:pPr>
        <w:shd w:val="clear" w:color="auto" w:fill="FFFFFF"/>
        <w:spacing w:after="100" w:afterAutospacing="1" w:line="240" w:lineRule="auto"/>
        <w:textAlignment w:val="top"/>
        <w:rPr>
          <w:rFonts w:ascii="Times New Roman" w:hAnsi="Times New Roman" w:eastAsia="Times New Roman" w:cs="Times New Roman"/>
          <w:b/>
          <w:color w:val="2C2D2E"/>
          <w:sz w:val="28"/>
          <w:szCs w:val="28"/>
          <w:lang w:eastAsia="ru-RU"/>
        </w:rPr>
      </w:pPr>
    </w:p>
    <w:p w14:paraId="2B0429A1">
      <w:pPr>
        <w:pStyle w:val="1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Итоговый документ</w:t>
      </w:r>
    </w:p>
    <w:p w14:paraId="4E289475">
      <w:pPr>
        <w:pStyle w:val="13"/>
        <w:rPr>
          <w:rFonts w:hint="default"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публичных слушаний 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 по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проекту </w:t>
      </w:r>
      <w:r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>
        <w:rPr>
          <w:rFonts w:ascii="Times New Roman" w:hAnsi="Times New Roman" w:cs="Times New Roman"/>
          <w:sz w:val="28"/>
          <w:szCs w:val="28"/>
          <w:lang w:val="ru-RU"/>
        </w:rPr>
        <w:t>Мордовско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-Пишлинского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Рузаевского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02</w:t>
      </w:r>
      <w:r>
        <w:rPr>
          <w:rFonts w:ascii="Times New Roman" w:hAnsi="Times New Roman" w:cs="Times New Roman"/>
          <w:sz w:val="28"/>
          <w:szCs w:val="28"/>
        </w:rPr>
        <w:t>.20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26</w:t>
      </w:r>
      <w:r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88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232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принятии Устава Мордовско-Пишлинского сельского поселения Рузаевского муниципального района Республики Мордовия».</w:t>
      </w:r>
    </w:p>
    <w:p w14:paraId="5910E9A9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</w:pPr>
    </w:p>
    <w:p w14:paraId="3FD0D2FB">
      <w:pPr>
        <w:shd w:val="clear" w:color="auto" w:fill="FFFFFF"/>
        <w:spacing w:after="100" w:afterAutospacing="1" w:line="240" w:lineRule="auto"/>
        <w:textAlignment w:val="top"/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C2D2E"/>
          <w:sz w:val="28"/>
          <w:szCs w:val="28"/>
          <w:lang w:val="en-US" w:eastAsia="ru-RU"/>
        </w:rPr>
        <w:t>с. Мордовская Пишля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 xml:space="preserve">                                                от</w:t>
      </w:r>
      <w:r>
        <w:rPr>
          <w:rFonts w:hint="default" w:ascii="Times New Roman" w:hAnsi="Times New Roman" w:eastAsia="Times New Roman" w:cs="Times New Roman"/>
          <w:color w:val="2C2D2E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2C2D2E"/>
          <w:sz w:val="28"/>
          <w:szCs w:val="28"/>
          <w:lang w:val="en-US" w:eastAsia="ru-RU"/>
        </w:rPr>
        <w:t xml:space="preserve">04  марта 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 xml:space="preserve"> 2026 года</w:t>
      </w:r>
    </w:p>
    <w:p w14:paraId="09BD363D">
      <w:pPr>
        <w:pStyle w:val="13"/>
        <w:rPr>
          <w:rFonts w:hint="default"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 xml:space="preserve">        Публичные слушания назначены Решением Совета депутатов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 xml:space="preserve">Мордовско-Пишлинского сельского поселения от </w:t>
      </w:r>
      <w:r>
        <w:rPr>
          <w:rFonts w:hint="default" w:ascii="Times New Roman" w:hAnsi="Times New Roman" w:eastAsia="Times New Roman" w:cs="Times New Roman"/>
          <w:color w:val="2C2D2E"/>
          <w:sz w:val="28"/>
          <w:szCs w:val="28"/>
          <w:lang w:val="en-US" w:eastAsia="ru-RU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02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88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232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>О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 xml:space="preserve">вынесении на публичные слушания вопроса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принятии Устава Мордовско-Пишлинского сельского поселения Рузаевского муниципального района Республики Мордовия».</w:t>
      </w:r>
    </w:p>
    <w:p w14:paraId="36CE2503">
      <w:pPr>
        <w:pStyle w:val="13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 xml:space="preserve">      Тема публичных слушаний:</w:t>
      </w:r>
      <w:r>
        <w:rPr>
          <w:rFonts w:hint="default" w:ascii="Times New Roman" w:hAnsi="Times New Roman" w:eastAsia="Times New Roman" w:cs="Times New Roman"/>
          <w:color w:val="2C2D2E"/>
          <w:sz w:val="28"/>
          <w:szCs w:val="28"/>
          <w:lang w:val="en-US" w:eastAsia="ru-RU"/>
        </w:rPr>
        <w:t xml:space="preserve"> «О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принятии Устава Мордовско-Пишлинского сельского поселения Рузаевского муниципального района Республики</w:t>
      </w:r>
    </w:p>
    <w:p w14:paraId="69856511">
      <w:pPr>
        <w:pStyle w:val="13"/>
        <w:rPr>
          <w:rFonts w:hint="default" w:ascii="Times New Roman" w:hAnsi="Times New Roman" w:cs="Times New Roman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Мордовия».</w:t>
      </w:r>
    </w:p>
    <w:p w14:paraId="6C84366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 xml:space="preserve">      Место и время проведения публичных слушаний: Республика Мордовия,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>Рузаевский район,</w:t>
      </w:r>
      <w:r>
        <w:rPr>
          <w:rFonts w:hint="default" w:ascii="Times New Roman" w:hAnsi="Times New Roman" w:eastAsia="Times New Roman" w:cs="Times New Roman"/>
          <w:color w:val="2C2D2E"/>
          <w:sz w:val="28"/>
          <w:szCs w:val="28"/>
          <w:lang w:val="en-US" w:eastAsia="ru-RU"/>
        </w:rPr>
        <w:t xml:space="preserve"> с. Мордовская Пишля, ул. Молодежная 1а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 xml:space="preserve"> (здание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 xml:space="preserve">администрации) </w:t>
      </w:r>
      <w:r>
        <w:rPr>
          <w:rFonts w:hint="default" w:ascii="Times New Roman" w:hAnsi="Times New Roman" w:eastAsia="Times New Roman" w:cs="Times New Roman"/>
          <w:color w:val="2C2D2E"/>
          <w:sz w:val="28"/>
          <w:szCs w:val="28"/>
          <w:lang w:val="en-US" w:eastAsia="ru-RU"/>
        </w:rPr>
        <w:t xml:space="preserve"> 04.03.2026 г.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2C2D2E"/>
          <w:sz w:val="28"/>
          <w:szCs w:val="28"/>
          <w:lang w:val="en-US" w:eastAsia="ru-RU"/>
        </w:rPr>
        <w:t>10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 xml:space="preserve">:00 </w:t>
      </w:r>
    </w:p>
    <w:p w14:paraId="5A00FD2C">
      <w:pPr>
        <w:shd w:val="clear" w:color="auto" w:fill="FFFFFF"/>
        <w:spacing w:after="100" w:afterAutospacing="1" w:line="240" w:lineRule="auto"/>
        <w:textAlignment w:val="top"/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</w:pPr>
    </w:p>
    <w:p w14:paraId="69238C46">
      <w:pPr>
        <w:shd w:val="clear" w:color="auto" w:fill="FFFFFF"/>
        <w:spacing w:after="100" w:afterAutospacing="1" w:line="240" w:lineRule="auto"/>
        <w:jc w:val="center"/>
        <w:textAlignment w:val="top"/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  <w:t>Состав рабочей группы по организации и проведению публичных</w:t>
      </w:r>
      <w:r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  <w:t>слушаний</w:t>
      </w:r>
      <w:r>
        <w:rPr>
          <w:rFonts w:hint="default" w:ascii="Times New Roman" w:hAnsi="Times New Roman" w:eastAsia="Times New Roman" w:cs="Times New Roman"/>
          <w:b/>
          <w:color w:val="2C2D2E"/>
          <w:sz w:val="24"/>
          <w:szCs w:val="24"/>
          <w:lang w:val="en-US" w:eastAsia="ru-RU"/>
        </w:rPr>
        <w:t xml:space="preserve"> о принятии Устава</w:t>
      </w:r>
      <w:r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  <w:t>Мордовско-Пишлинского сельского поселения Рузаевского</w:t>
      </w:r>
      <w:r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  <w:t>муниципального района Республики Мордовия</w:t>
      </w:r>
      <w:r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  <w:br w:type="textWrapping"/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6940"/>
      </w:tblGrid>
      <w:tr w14:paraId="583B9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696B01EE">
            <w:pPr>
              <w:spacing w:after="100" w:afterAutospacing="1"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b/>
                <w:color w:val="2C2D2E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2C2D2E"/>
                <w:sz w:val="24"/>
                <w:szCs w:val="24"/>
                <w:lang w:eastAsia="ru-RU"/>
              </w:rPr>
              <w:t>Гирчева</w:t>
            </w:r>
            <w:r>
              <w:rPr>
                <w:rFonts w:hint="default" w:ascii="Times New Roman" w:hAnsi="Times New Roman" w:eastAsia="Times New Roman" w:cs="Times New Roman"/>
                <w:b/>
                <w:color w:val="2C2D2E"/>
                <w:sz w:val="24"/>
                <w:szCs w:val="24"/>
                <w:lang w:val="en-US" w:eastAsia="ru-RU"/>
              </w:rPr>
              <w:t xml:space="preserve"> Ю.М.</w:t>
            </w:r>
          </w:p>
        </w:tc>
        <w:tc>
          <w:tcPr>
            <w:tcW w:w="6940" w:type="dxa"/>
          </w:tcPr>
          <w:p w14:paraId="558CE1BE">
            <w:pPr>
              <w:spacing w:after="100" w:afterAutospacing="1"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b/>
                <w:color w:val="2C2D2E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лава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Мордовско-Пишлинского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Рузаевского муниципального района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14:paraId="3226D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7F484C67">
            <w:pPr>
              <w:spacing w:after="100" w:afterAutospacing="1"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2C2D2E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Панюшкина</w:t>
            </w:r>
            <w:r>
              <w:rPr>
                <w:rFonts w:hint="default" w:ascii="Times New Roman" w:hAnsi="Times New Roman" w:eastAsia="Times New Roman" w:cs="Times New Roman"/>
                <w:color w:val="2C2D2E"/>
                <w:sz w:val="24"/>
                <w:szCs w:val="24"/>
                <w:lang w:val="en-US" w:eastAsia="ru-RU"/>
              </w:rPr>
              <w:t xml:space="preserve"> Н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.Я</w:t>
            </w:r>
            <w:r>
              <w:rPr>
                <w:rFonts w:hint="default" w:ascii="Times New Roman" w:hAnsi="Times New Roman" w:eastAsia="Times New Roman" w:cs="Times New Roman"/>
                <w:color w:val="2C2D2E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940" w:type="dxa"/>
          </w:tcPr>
          <w:p w14:paraId="448BD34C">
            <w:pPr>
              <w:spacing w:after="100" w:afterAutospacing="1" w:line="240" w:lineRule="auto"/>
              <w:textAlignment w:val="top"/>
              <w:rPr>
                <w:rFonts w:ascii="Times New Roman" w:hAnsi="Times New Roman" w:eastAsia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 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Мордовско-Пишлинского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Рузаевского муниципального района;</w:t>
            </w:r>
          </w:p>
        </w:tc>
      </w:tr>
      <w:tr w14:paraId="00075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5" w:type="dxa"/>
            <w:gridSpan w:val="2"/>
          </w:tcPr>
          <w:p w14:paraId="1D040EDD">
            <w:pPr>
              <w:spacing w:after="100" w:afterAutospacing="1" w:line="240" w:lineRule="auto"/>
              <w:textAlignment w:val="top"/>
              <w:rPr>
                <w:rFonts w:ascii="Times New Roman" w:hAnsi="Times New Roman" w:eastAsia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2C2D2E"/>
                <w:sz w:val="24"/>
                <w:szCs w:val="24"/>
                <w:lang w:eastAsia="ru-RU"/>
              </w:rPr>
              <w:t xml:space="preserve">                                      Члены рабочей группы:</w:t>
            </w:r>
          </w:p>
        </w:tc>
      </w:tr>
      <w:tr w14:paraId="411C5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4F8380AE">
            <w:pPr>
              <w:spacing w:after="100" w:afterAutospacing="1"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b/>
                <w:color w:val="2C2D2E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2C2D2E"/>
                <w:sz w:val="24"/>
                <w:szCs w:val="24"/>
                <w:lang w:eastAsia="ru-RU"/>
              </w:rPr>
              <w:t>Чадин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2C2D2E"/>
                <w:sz w:val="24"/>
                <w:szCs w:val="24"/>
                <w:lang w:val="en-US" w:eastAsia="ru-RU"/>
              </w:rPr>
              <w:t xml:space="preserve"> Ю.А.</w:t>
            </w:r>
          </w:p>
        </w:tc>
        <w:tc>
          <w:tcPr>
            <w:tcW w:w="6940" w:type="dxa"/>
          </w:tcPr>
          <w:p w14:paraId="2DE95F22">
            <w:pPr>
              <w:spacing w:after="100" w:afterAutospacing="1" w:line="240" w:lineRule="auto"/>
              <w:textAlignment w:val="top"/>
              <w:rPr>
                <w:rFonts w:ascii="Times New Roman" w:hAnsi="Times New Roman" w:eastAsia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депутат Совета депутатов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Мордовско-Пишлинского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Рузаевского муниципального района;</w:t>
            </w:r>
          </w:p>
        </w:tc>
      </w:tr>
      <w:tr w14:paraId="2497C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2B67C26B">
            <w:pPr>
              <w:spacing w:after="100" w:afterAutospacing="1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Сидорова</w:t>
            </w:r>
            <w:r>
              <w:rPr>
                <w:rFonts w:hint="default" w:ascii="Times New Roman" w:hAnsi="Times New Roman" w:eastAsia="Times New Roman" w:cs="Times New Roman"/>
                <w:color w:val="2C2D2E"/>
                <w:sz w:val="24"/>
                <w:szCs w:val="24"/>
                <w:lang w:val="en-US" w:eastAsia="ru-RU"/>
              </w:rPr>
              <w:t xml:space="preserve"> Л.В.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0" w:type="dxa"/>
          </w:tcPr>
          <w:p w14:paraId="00056920">
            <w:pPr>
              <w:spacing w:after="100" w:afterAutospacing="1" w:line="240" w:lineRule="auto"/>
              <w:textAlignment w:val="top"/>
              <w:rPr>
                <w:rFonts w:ascii="Times New Roman" w:hAnsi="Times New Roman" w:eastAsia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. Начальника юридического отдела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Рузаевского муниципального района</w:t>
            </w:r>
          </w:p>
        </w:tc>
      </w:tr>
    </w:tbl>
    <w:p w14:paraId="7469DE2A">
      <w:pPr>
        <w:shd w:val="clear" w:color="auto" w:fill="FFFFFF"/>
        <w:spacing w:after="100" w:afterAutospacing="1" w:line="240" w:lineRule="auto"/>
        <w:textAlignment w:val="top"/>
        <w:rPr>
          <w:rFonts w:ascii="Times New Roman" w:hAnsi="Times New Roman" w:eastAsia="Times New Roman" w:cs="Times New Roman"/>
          <w:b/>
          <w:color w:val="2C2D2E"/>
          <w:sz w:val="28"/>
          <w:szCs w:val="28"/>
          <w:lang w:eastAsia="ru-RU"/>
        </w:rPr>
      </w:pPr>
    </w:p>
    <w:p w14:paraId="268E528F">
      <w:pPr>
        <w:shd w:val="clear" w:color="auto" w:fill="FFFFFF"/>
        <w:spacing w:after="100" w:afterAutospacing="1" w:line="240" w:lineRule="auto"/>
        <w:jc w:val="center"/>
        <w:textAlignment w:val="top"/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</w:pPr>
    </w:p>
    <w:p w14:paraId="54719CFC">
      <w:pPr>
        <w:shd w:val="clear" w:color="auto" w:fill="FFFFFF"/>
        <w:spacing w:after="100" w:afterAutospacing="1" w:line="240" w:lineRule="auto"/>
        <w:jc w:val="center"/>
        <w:textAlignment w:val="top"/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</w:pPr>
    </w:p>
    <w:p w14:paraId="44FA92D7">
      <w:pPr>
        <w:shd w:val="clear" w:color="auto" w:fill="FFFFFF"/>
        <w:spacing w:after="100" w:afterAutospacing="1" w:line="240" w:lineRule="auto"/>
        <w:jc w:val="center"/>
        <w:textAlignment w:val="top"/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</w:pPr>
    </w:p>
    <w:p w14:paraId="1170885D">
      <w:pPr>
        <w:shd w:val="clear" w:color="auto" w:fill="FFFFFF"/>
        <w:spacing w:after="100" w:afterAutospacing="1" w:line="240" w:lineRule="auto"/>
        <w:jc w:val="center"/>
        <w:textAlignment w:val="top"/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</w:pPr>
    </w:p>
    <w:p w14:paraId="7AE5CBBB">
      <w:pPr>
        <w:shd w:val="clear" w:color="auto" w:fill="FFFFFF"/>
        <w:spacing w:after="100" w:afterAutospacing="1" w:line="240" w:lineRule="auto"/>
        <w:jc w:val="center"/>
        <w:textAlignment w:val="top"/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</w:pPr>
    </w:p>
    <w:p w14:paraId="3A502A4A">
      <w:pPr>
        <w:shd w:val="clear" w:color="auto" w:fill="FFFFFF"/>
        <w:spacing w:after="100" w:afterAutospacing="1" w:line="240" w:lineRule="auto"/>
        <w:jc w:val="center"/>
        <w:textAlignment w:val="top"/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</w:pPr>
    </w:p>
    <w:p w14:paraId="0330BC5E">
      <w:pPr>
        <w:shd w:val="clear" w:color="auto" w:fill="FFFFFF"/>
        <w:spacing w:after="100" w:afterAutospacing="1" w:line="240" w:lineRule="auto"/>
        <w:jc w:val="center"/>
        <w:textAlignment w:val="top"/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  <w:t>Предложения и замечания по проекту</w:t>
      </w:r>
      <w:r>
        <w:rPr>
          <w:rFonts w:hint="default" w:ascii="Times New Roman" w:hAnsi="Times New Roman" w:eastAsia="Times New Roman" w:cs="Times New Roman"/>
          <w:b/>
          <w:color w:val="2C2D2E"/>
          <w:sz w:val="24"/>
          <w:szCs w:val="24"/>
          <w:lang w:val="en-US" w:eastAsia="ru-RU"/>
        </w:rPr>
        <w:t xml:space="preserve"> решения Совета депутатов о  принятии Устава</w:t>
      </w:r>
      <w:r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  <w:t>Мордовско-Пишлинского сельского поселения Рузаевского</w:t>
      </w:r>
      <w:r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  <w:t>муниципального района Республики Мордовия</w:t>
      </w:r>
      <w:r>
        <w:rPr>
          <w:rFonts w:ascii="Times New Roman" w:hAnsi="Times New Roman" w:eastAsia="Times New Roman" w:cs="Times New Roman"/>
          <w:b/>
          <w:color w:val="2C2D2E"/>
          <w:sz w:val="24"/>
          <w:szCs w:val="24"/>
          <w:lang w:eastAsia="ru-RU"/>
        </w:rPr>
        <w:br w:type="textWrapping"/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"/>
        <w:gridCol w:w="2162"/>
        <w:gridCol w:w="1436"/>
        <w:gridCol w:w="2511"/>
        <w:gridCol w:w="1837"/>
        <w:gridCol w:w="1275"/>
      </w:tblGrid>
      <w:tr w14:paraId="2E916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dxa"/>
          </w:tcPr>
          <w:p w14:paraId="5E2E7A02">
            <w:pPr>
              <w:spacing w:after="100" w:afterAutospacing="1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62" w:type="dxa"/>
          </w:tcPr>
          <w:p w14:paraId="1E561156">
            <w:pPr>
              <w:spacing w:after="100" w:afterAutospacing="1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  <w:t>Вопросы, вынесенные на обсуждение</w:t>
            </w:r>
          </w:p>
        </w:tc>
        <w:tc>
          <w:tcPr>
            <w:tcW w:w="1436" w:type="dxa"/>
          </w:tcPr>
          <w:p w14:paraId="1E249432">
            <w:pPr>
              <w:spacing w:after="100" w:afterAutospacing="1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  <w:t>Номер рекомендации</w:t>
            </w:r>
          </w:p>
        </w:tc>
        <w:tc>
          <w:tcPr>
            <w:tcW w:w="2511" w:type="dxa"/>
          </w:tcPr>
          <w:p w14:paraId="43E7418C">
            <w:pPr>
              <w:spacing w:after="100" w:afterAutospacing="1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  <w:t>Предложения и рекомендации членов рабочей группы (рабочего органа)</w:t>
            </w:r>
          </w:p>
        </w:tc>
        <w:tc>
          <w:tcPr>
            <w:tcW w:w="1837" w:type="dxa"/>
          </w:tcPr>
          <w:p w14:paraId="2251982A">
            <w:pPr>
              <w:spacing w:after="100" w:afterAutospacing="1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  <w:t>Предложение внесено (поддержано)</w:t>
            </w:r>
          </w:p>
        </w:tc>
        <w:tc>
          <w:tcPr>
            <w:tcW w:w="1275" w:type="dxa"/>
          </w:tcPr>
          <w:p w14:paraId="7B4613C3">
            <w:pPr>
              <w:spacing w:after="100" w:afterAutospacing="1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  <w:t>Примечание</w:t>
            </w:r>
          </w:p>
        </w:tc>
      </w:tr>
      <w:tr w14:paraId="41052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dxa"/>
          </w:tcPr>
          <w:p w14:paraId="2540DB8B">
            <w:pPr>
              <w:spacing w:after="100" w:afterAutospacing="1" w:line="240" w:lineRule="auto"/>
              <w:textAlignment w:val="top"/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</w:tcPr>
          <w:p w14:paraId="14A47BAF">
            <w:pPr>
              <w:pStyle w:val="13"/>
              <w:rPr>
                <w:rFonts w:hint="default"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  <w:t>Обсуждение проекта решения Совета депутатов</w:t>
            </w:r>
            <w:r>
              <w:rPr>
                <w:rFonts w:ascii="Times New Roman" w:hAnsi="Times New Roman" w:eastAsia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  <w:t>Мордовско-Пишлинского сельского</w:t>
            </w:r>
            <w:r>
              <w:rPr>
                <w:rFonts w:hint="default" w:ascii="Times New Roman" w:hAnsi="Times New Roman" w:eastAsia="Times New Roman" w:cs="Times New Roman"/>
                <w:color w:val="2C2D2E"/>
                <w:sz w:val="20"/>
                <w:szCs w:val="20"/>
                <w:lang w:val="en-US" w:eastAsia="ru-RU"/>
              </w:rPr>
              <w:t xml:space="preserve"> поселения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принятии Устава Мордовско-Пишлинского сельского поселения Рузаевского муниципального района Республики Мордовия».</w:t>
            </w:r>
          </w:p>
          <w:p w14:paraId="240D6327">
            <w:pPr>
              <w:spacing w:after="100" w:afterAutospacing="1" w:line="240" w:lineRule="auto"/>
              <w:textAlignment w:val="top"/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</w:tcPr>
          <w:p w14:paraId="17F5064D">
            <w:pPr>
              <w:spacing w:after="100" w:afterAutospacing="1" w:line="240" w:lineRule="auto"/>
              <w:textAlignment w:val="top"/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</w:pPr>
          </w:p>
        </w:tc>
        <w:tc>
          <w:tcPr>
            <w:tcW w:w="2511" w:type="dxa"/>
          </w:tcPr>
          <w:p w14:paraId="4D2F4181"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Принять Устав Мордовско-Пишлинского сельского поселения Рузаевского муниципального района Республики Мордовия в новой редакции.</w:t>
            </w:r>
          </w:p>
          <w:p w14:paraId="55BA77DE">
            <w:pPr>
              <w:spacing w:after="100" w:afterAutospacing="1" w:line="240" w:lineRule="auto"/>
              <w:jc w:val="both"/>
              <w:textAlignment w:val="top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14:paraId="58D531DF">
            <w:pPr>
              <w:spacing w:after="100" w:afterAutospacing="1" w:line="240" w:lineRule="auto"/>
              <w:textAlignment w:val="top"/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  <w:t>Гирчева</w:t>
            </w:r>
            <w:r>
              <w:rPr>
                <w:rFonts w:hint="default" w:ascii="Times New Roman" w:hAnsi="Times New Roman" w:eastAsia="Times New Roman" w:cs="Times New Roman"/>
                <w:color w:val="2C2D2E"/>
                <w:sz w:val="20"/>
                <w:szCs w:val="20"/>
                <w:lang w:val="en-US" w:eastAsia="ru-RU"/>
              </w:rPr>
              <w:t xml:space="preserve"> Ю.М.</w:t>
            </w:r>
            <w:r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  <w:t>. -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лава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Мордовско-Пишлинского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поселения,  депутат Совета депутатов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Мордовско-Пишлинского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Рузаевского муниципального района;</w:t>
            </w:r>
          </w:p>
        </w:tc>
        <w:tc>
          <w:tcPr>
            <w:tcW w:w="1275" w:type="dxa"/>
          </w:tcPr>
          <w:p w14:paraId="4DB2DD24">
            <w:pPr>
              <w:spacing w:after="100" w:afterAutospacing="1" w:line="240" w:lineRule="auto"/>
              <w:textAlignment w:val="top"/>
              <w:rPr>
                <w:rFonts w:ascii="Times New Roman" w:hAnsi="Times New Roman" w:eastAsia="Times New Roman" w:cs="Times New Roman"/>
                <w:color w:val="2C2D2E"/>
                <w:sz w:val="20"/>
                <w:szCs w:val="20"/>
                <w:lang w:eastAsia="ru-RU"/>
              </w:rPr>
            </w:pPr>
          </w:p>
        </w:tc>
      </w:tr>
    </w:tbl>
    <w:p w14:paraId="27CA1813">
      <w:pPr>
        <w:shd w:val="clear" w:color="auto" w:fill="FFFFFF"/>
        <w:spacing w:after="100" w:afterAutospacing="1" w:line="240" w:lineRule="auto"/>
        <w:textAlignment w:val="top"/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</w:pPr>
    </w:p>
    <w:p w14:paraId="112FC905">
      <w:pPr>
        <w:pStyle w:val="13"/>
        <w:rPr>
          <w:rFonts w:hint="default" w:ascii="Times New Roman" w:hAnsi="Times New Roman" w:eastAsia="Times New Roman" w:cs="Times New Roman"/>
          <w:color w:val="2C2D2E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 xml:space="preserve">            Публичные слушания по проекту</w:t>
      </w:r>
      <w:r>
        <w:rPr>
          <w:rFonts w:hint="default" w:ascii="Times New Roman" w:hAnsi="Times New Roman" w:eastAsia="Times New Roman" w:cs="Times New Roman"/>
          <w:color w:val="2C2D2E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принятии Устава Мордовско-Пишлинского сельского поселения Рузаевского муниципального района Республики Мордовия»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 xml:space="preserve">проведены по форме и в сроки </w:t>
      </w:r>
      <w:r>
        <w:rPr>
          <w:rFonts w:hint="default" w:ascii="Times New Roman" w:hAnsi="Times New Roman" w:eastAsia="Times New Roman" w:cs="Times New Roman"/>
          <w:color w:val="2C2D2E"/>
          <w:sz w:val="28"/>
          <w:szCs w:val="28"/>
          <w:lang w:val="en-US" w:eastAsia="ru-RU"/>
        </w:rPr>
        <w:t xml:space="preserve"> 04 марта  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>2026 года, определенные Решением Совета</w:t>
      </w:r>
      <w:r>
        <w:rPr>
          <w:rFonts w:hint="default" w:ascii="Times New Roman" w:hAnsi="Times New Roman" w:eastAsia="Times New Roman" w:cs="Times New Roman"/>
          <w:color w:val="2C2D2E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>депутатов Мордовско-Пишлинского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 xml:space="preserve">сельского поселения от </w:t>
      </w:r>
      <w:r>
        <w:rPr>
          <w:rFonts w:hint="default" w:ascii="Times New Roman" w:hAnsi="Times New Roman" w:eastAsia="Times New Roman" w:cs="Times New Roman"/>
          <w:color w:val="2C2D2E"/>
          <w:sz w:val="28"/>
          <w:szCs w:val="28"/>
          <w:lang w:val="en-US" w:eastAsia="ru-RU"/>
        </w:rPr>
        <w:t>02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2C2D2E"/>
          <w:sz w:val="28"/>
          <w:szCs w:val="28"/>
          <w:lang w:val="en-US" w:eastAsia="ru-RU"/>
        </w:rPr>
        <w:t>02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>.202</w:t>
      </w:r>
      <w:r>
        <w:rPr>
          <w:rFonts w:hint="default" w:ascii="Times New Roman" w:hAnsi="Times New Roman" w:eastAsia="Times New Roman" w:cs="Times New Roman"/>
          <w:color w:val="2C2D2E"/>
          <w:sz w:val="28"/>
          <w:szCs w:val="28"/>
          <w:lang w:val="en-US" w:eastAsia="ru-RU"/>
        </w:rPr>
        <w:t>6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 xml:space="preserve"> года №</w:t>
      </w:r>
      <w:r>
        <w:rPr>
          <w:rFonts w:hint="default" w:ascii="Times New Roman" w:hAnsi="Times New Roman" w:eastAsia="Times New Roman" w:cs="Times New Roman"/>
          <w:color w:val="2C2D2E"/>
          <w:sz w:val="28"/>
          <w:szCs w:val="28"/>
          <w:lang w:val="en-US" w:eastAsia="ru-RU"/>
        </w:rPr>
        <w:t>88/232</w:t>
      </w:r>
    </w:p>
    <w:p w14:paraId="5F8DE60B">
      <w:pPr>
        <w:pStyle w:val="13"/>
        <w:rPr>
          <w:rFonts w:hint="default"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t xml:space="preserve">      Рабочая группа считает возможным и целесообразным</w:t>
      </w:r>
      <w:r>
        <w:rPr>
          <w:rFonts w:hint="default" w:ascii="Times New Roman" w:hAnsi="Times New Roman" w:eastAsia="Times New Roman" w:cs="Times New Roman"/>
          <w:color w:val="2C2D2E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принять Устав Мордовско-Пишлинского сельского поселения Рузаевского муниципального района Республики Мордовия.</w:t>
      </w:r>
    </w:p>
    <w:p w14:paraId="119526D2">
      <w:pPr>
        <w:pStyle w:val="7"/>
        <w:shd w:val="clear" w:color="auto" w:fill="FFFFFF"/>
        <w:spacing w:before="0" w:beforeAutospacing="0"/>
        <w:textAlignment w:val="top"/>
        <w:rPr>
          <w:color w:val="2C2D2E"/>
          <w:sz w:val="28"/>
          <w:szCs w:val="28"/>
        </w:rPr>
      </w:pPr>
    </w:p>
    <w:p w14:paraId="3657B3A3">
      <w:pPr>
        <w:pStyle w:val="7"/>
        <w:shd w:val="clear" w:color="auto" w:fill="FFFFFF"/>
        <w:spacing w:before="0" w:beforeAutospacing="0"/>
        <w:textAlignment w:val="top"/>
        <w:rPr>
          <w:color w:val="2C2D2E"/>
          <w:sz w:val="28"/>
          <w:szCs w:val="28"/>
        </w:rPr>
      </w:pPr>
    </w:p>
    <w:p w14:paraId="2556DC20">
      <w:pPr>
        <w:pStyle w:val="7"/>
        <w:shd w:val="clear" w:color="auto" w:fill="FFFFFF"/>
        <w:spacing w:before="0" w:beforeAutospacing="0"/>
        <w:textAlignment w:val="top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Председатель рабочей группы                 _________________ </w:t>
      </w:r>
      <w:r>
        <w:rPr>
          <w:color w:val="2C2D2E"/>
          <w:sz w:val="28"/>
          <w:szCs w:val="28"/>
          <w:lang w:val="ru-RU"/>
        </w:rPr>
        <w:t>Ю</w:t>
      </w:r>
      <w:r>
        <w:rPr>
          <w:rFonts w:hint="default"/>
          <w:color w:val="2C2D2E"/>
          <w:sz w:val="28"/>
          <w:szCs w:val="28"/>
          <w:lang w:val="ru-RU"/>
        </w:rPr>
        <w:t>.М.Гирчева</w:t>
      </w:r>
      <w:r>
        <w:rPr>
          <w:color w:val="2C2D2E"/>
          <w:sz w:val="28"/>
          <w:szCs w:val="28"/>
        </w:rPr>
        <w:br w:type="textWrapping"/>
      </w:r>
    </w:p>
    <w:p w14:paraId="6A3A13AC">
      <w:pPr>
        <w:shd w:val="clear" w:color="auto" w:fill="FFFFFF"/>
        <w:spacing w:line="240" w:lineRule="auto"/>
        <w:textAlignment w:val="top"/>
        <w:rPr>
          <w:rFonts w:hint="default" w:ascii="Times New Roman" w:hAnsi="Times New Roman" w:cs="Times New Roman"/>
          <w:color w:val="2C2D2E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>Секретарь рабочей группы                      _________________</w:t>
      </w:r>
      <w:r>
        <w:rPr>
          <w:rFonts w:ascii="Times New Roman" w:hAnsi="Times New Roman" w:cs="Times New Roman"/>
          <w:color w:val="2C2D2E"/>
          <w:sz w:val="28"/>
          <w:szCs w:val="28"/>
          <w:lang w:val="ru-RU"/>
        </w:rPr>
        <w:t>Н</w:t>
      </w:r>
      <w:r>
        <w:rPr>
          <w:rFonts w:hint="default" w:ascii="Times New Roman" w:hAnsi="Times New Roman" w:cs="Times New Roman"/>
          <w:color w:val="2C2D2E"/>
          <w:sz w:val="28"/>
          <w:szCs w:val="28"/>
          <w:lang w:val="ru-RU"/>
        </w:rPr>
        <w:t>.Я.</w:t>
      </w:r>
      <w:r>
        <w:rPr>
          <w:rFonts w:ascii="Times New Roman" w:hAnsi="Times New Roman" w:cs="Times New Roman"/>
          <w:color w:val="2C2D2E"/>
          <w:sz w:val="28"/>
          <w:szCs w:val="28"/>
          <w:lang w:val="ru-RU"/>
        </w:rPr>
        <w:t>Панюшкина</w:t>
      </w:r>
      <w:r>
        <w:rPr>
          <w:rFonts w:hint="default" w:ascii="Times New Roman" w:hAnsi="Times New Roman" w:cs="Times New Roman"/>
          <w:color w:val="2C2D2E"/>
          <w:sz w:val="28"/>
          <w:szCs w:val="28"/>
          <w:lang w:val="ru-RU"/>
        </w:rPr>
        <w:t xml:space="preserve"> </w:t>
      </w:r>
    </w:p>
    <w:p w14:paraId="2E6EE31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</w:pPr>
    </w:p>
    <w:p w14:paraId="2062F55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</w:pPr>
    </w:p>
    <w:p w14:paraId="6BA0BCA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</w:pPr>
    </w:p>
    <w:p w14:paraId="3FB4D3D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</w:pPr>
    </w:p>
    <w:p w14:paraId="7DAC5EE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</w:pPr>
    </w:p>
    <w:p w14:paraId="38F4B21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</w:pPr>
    </w:p>
    <w:p w14:paraId="70EF5A9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</w:pPr>
    </w:p>
    <w:p w14:paraId="4DCD6940">
      <w:pPr>
        <w:shd w:val="clear" w:color="auto" w:fill="FFFFFF"/>
        <w:spacing w:after="0" w:line="240" w:lineRule="auto"/>
        <w:textAlignment w:val="top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instrText xml:space="preserve"> HYPERLINK "https://t.mail.ru/redir/AACJ9QEebtXh3g9dXyonVsoTHz1E6l-nFjrp-9uw01VaGa0ciMpHLSMb3zf1JtyPnbidrDgXfnZ146LnvxyGwnpHxW_IS-jkfEn9TiNrzyoqtquO_7H58rxy5t74__o-ITkwbZEPSPpwZaMrXucO4XiyPjweYj-voIYbi8DmbXQLswYdJHGCD2XvAgAAD58b326pMaoyOszybyAhLgbMznhgT6qpfx4uAuM-3Fio4q32tOUQ86p6IfckHae3e7rWmSyOUmGD9VkL1oaVloy6xMYNQtUwPO_FngM3WPIl2aPwrBTJPoPl3KTBGkhBPCwIHNSVPRc031I9OIgRHZTx116D0Y8rL2iQf9xF-fgZ4L9xogFzF53Q61cqfIFz307G_2j066gqwDEDqurVct-VrvPtriBJWQkhZkEOuMPI6jNJh2lDEMOxyDnktn4LW0rrWGrR1wFXuX4-tWYPqoIlcLMvOjtdNNExA_GeNRuppwlHKxBsw1nJyiCi8Zq2IuACnnolg2giZC-vvZTZSVQplbMDScBDkOzfTiIGtqvmuapF7Yw62R5W_IKNMxSJ27w5myutTeNOeHLZbnXfN61ZVFmw-_NR9MxfTvljtPjU1B5IJ3UG6zp7vVOmxfFEcf0o_DmUdlufzp1M4w6OmUXfLQ6YfvevUspv0l7hueTuSpZX7syYzojYVAzy0ixus5RdQAKaydrSAr9HpMfbH6Ef-9kjZe-mJm_UD8bgiA3a5ftIf1GWnBRlz_2jm6HVcSoqPgml4_ZI3mheh1RjdbmAH5S4V0tl0fA8L6-kDP1yGF8vd9DFQyvoSIcqoEkkEJUJNvgMiSzu6HKvWVwQHS-zzVzCWzUM_Grh89dRgsqLP0i1V8dZWeEQZ4d1ccgmugyaQDyFDjCMFe8gYrG2PSIUt62uPzkPQooBvjaV0DVfOnR_O-ZV0udYMqE4MQBbF3W2klHgNuqHmIDAEUi95yVGMnfCtRQQXLLOgA8OL3sQfWQDu_CUUxBX7JJSYbgcJB1wPJCy6VOhhTqh2vPvUAtcrQaL3Z_nauEXksXVT9aTqwyX_xutM0C91UikPK4HJziOUFD0c5SWjPzXhIBMvKpnuK38GygYH0gBsSvhKExbQKRm6c0aW_3dDfAPAAKyDQtKlVfLVwvf2UsTtR7VXarMBZWsjXtjPQW6pAyibG0:2VtzqvvT21P" \t "_blank" </w:instrText>
      </w:r>
      <w:r>
        <w:rPr>
          <w:rFonts w:ascii="Times New Roman" w:hAnsi="Times New Roman" w:eastAsia="Times New Roman" w:cs="Times New Roman"/>
          <w:color w:val="2C2D2E"/>
          <w:sz w:val="28"/>
          <w:szCs w:val="28"/>
          <w:lang w:eastAsia="ru-RU"/>
        </w:rPr>
        <w:fldChar w:fldCharType="separate"/>
      </w:r>
    </w:p>
    <w:p w14:paraId="6DFA2060">
      <w:pPr>
        <w:shd w:val="clear" w:color="auto" w:fill="FFFFFF"/>
        <w:spacing w:after="0" w:line="0" w:lineRule="auto"/>
        <w:textAlignment w:val="top"/>
        <w:rPr>
          <w:rFonts w:ascii="Times New Roman" w:hAnsi="Times New Roman" w:eastAsia="Times New Roman" w:cs="Times New Roman"/>
          <w:color w:val="FFFFFF"/>
          <w:spacing w:val="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FFFFFF"/>
          <w:spacing w:val="3"/>
          <w:sz w:val="28"/>
          <w:szCs w:val="28"/>
          <w:lang w:eastAsia="ru-RU"/>
        </w:rPr>
        <w:t>Реклама</w:t>
      </w:r>
    </w:p>
    <w:p w14:paraId="62D8C9C3">
      <w:pPr>
        <w:shd w:val="clear" w:color="auto" w:fill="FFFFFF"/>
        <w:spacing w:after="0" w:line="0" w:lineRule="auto"/>
        <w:textAlignment w:val="top"/>
        <w:rPr>
          <w:rFonts w:ascii="Times New Roman" w:hAnsi="Times New Roman" w:eastAsia="Times New Roman" w:cs="Times New Roman"/>
          <w:color w:val="FFFFFF"/>
          <w:spacing w:val="3"/>
          <w:sz w:val="28"/>
          <w:szCs w:val="28"/>
          <w:lang w:eastAsia="ru-RU"/>
        </w:rPr>
      </w:pPr>
    </w:p>
    <w:p w14:paraId="6F0FF19A">
      <w:pPr>
        <w:shd w:val="clear" w:color="auto" w:fill="FFFFFF"/>
        <w:spacing w:after="0" w:line="0" w:lineRule="auto"/>
        <w:textAlignment w:val="top"/>
        <w:rPr>
          <w:rFonts w:ascii="Times New Roman" w:hAnsi="Times New Roman" w:eastAsia="Times New Roman" w:cs="Times New Roman"/>
          <w:color w:val="FFFFFF"/>
          <w:spacing w:val="3"/>
          <w:sz w:val="28"/>
          <w:szCs w:val="28"/>
          <w:lang w:eastAsia="ru-RU"/>
        </w:rPr>
      </w:pPr>
    </w:p>
    <w:p w14:paraId="0A5F8233">
      <w:pPr>
        <w:shd w:val="clear" w:color="auto" w:fill="FFFFFF"/>
        <w:spacing w:after="0" w:line="0" w:lineRule="auto"/>
        <w:textAlignment w:val="top"/>
        <w:rPr>
          <w:rFonts w:ascii="Times New Roman" w:hAnsi="Times New Roman" w:eastAsia="Times New Roman" w:cs="Times New Roman"/>
          <w:color w:val="FFFFFF"/>
          <w:spacing w:val="3"/>
          <w:sz w:val="28"/>
          <w:szCs w:val="28"/>
          <w:lang w:eastAsia="ru-RU"/>
        </w:rPr>
      </w:pPr>
    </w:p>
    <w:p w14:paraId="3A0C37E0">
      <w:pPr>
        <w:shd w:val="clear" w:color="auto" w:fill="FFFFFF"/>
        <w:spacing w:after="0" w:line="0" w:lineRule="auto"/>
        <w:textAlignment w:val="top"/>
        <w:rPr>
          <w:rFonts w:ascii="Times New Roman" w:hAnsi="Times New Roman" w:eastAsia="Times New Roman" w:cs="Times New Roman"/>
          <w:color w:val="FFFFFF"/>
          <w:spacing w:val="3"/>
          <w:sz w:val="28"/>
          <w:szCs w:val="28"/>
          <w:lang w:eastAsia="ru-RU"/>
        </w:rPr>
      </w:pPr>
    </w:p>
    <w:p w14:paraId="6FEE5877">
      <w:pPr>
        <w:shd w:val="clear" w:color="auto" w:fill="FFFFFF"/>
        <w:spacing w:after="0" w:line="0" w:lineRule="auto"/>
        <w:textAlignment w:val="top"/>
        <w:rPr>
          <w:rFonts w:ascii="Times New Roman" w:hAnsi="Times New Roman" w:eastAsia="Times New Roman" w:cs="Times New Roman"/>
          <w:color w:val="FFFFFF"/>
          <w:spacing w:val="3"/>
          <w:sz w:val="28"/>
          <w:szCs w:val="28"/>
          <w:lang w:eastAsia="ru-RU"/>
        </w:rPr>
      </w:pPr>
    </w:p>
    <w:p w14:paraId="48FB3A00">
      <w:pPr>
        <w:shd w:val="clear" w:color="auto" w:fill="FFFFFF"/>
        <w:spacing w:after="0" w:line="0" w:lineRule="auto"/>
        <w:textAlignment w:val="top"/>
        <w:rPr>
          <w:rFonts w:ascii="Times New Roman" w:hAnsi="Times New Roman" w:eastAsia="Times New Roman" w:cs="Times New Roman"/>
          <w:color w:val="FFFFFF"/>
          <w:spacing w:val="3"/>
          <w:sz w:val="28"/>
          <w:szCs w:val="28"/>
          <w:lang w:eastAsia="ru-RU"/>
        </w:rPr>
      </w:pPr>
    </w:p>
    <w:p w14:paraId="43256213">
      <w:pPr>
        <w:shd w:val="clear" w:color="auto" w:fill="FFFFFF"/>
        <w:spacing w:after="0" w:line="0" w:lineRule="auto"/>
        <w:textAlignment w:val="top"/>
        <w:rPr>
          <w:rFonts w:ascii="Times New Roman" w:hAnsi="Times New Roman" w:eastAsia="Times New Roman" w:cs="Times New Roman"/>
          <w:color w:val="FFFFFF"/>
          <w:spacing w:val="3"/>
          <w:sz w:val="28"/>
          <w:szCs w:val="28"/>
          <w:lang w:eastAsia="ru-RU"/>
        </w:rPr>
      </w:pPr>
    </w:p>
    <w:p w14:paraId="4BBDBAFD">
      <w:pPr>
        <w:pStyle w:val="7"/>
        <w:shd w:val="clear" w:color="auto" w:fill="FFFFFF"/>
        <w:spacing w:before="0" w:beforeAutospacing="0"/>
        <w:jc w:val="center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fldChar w:fldCharType="end"/>
      </w:r>
    </w:p>
    <w:p w14:paraId="79708A23">
      <w:pPr>
        <w:pStyle w:val="7"/>
        <w:shd w:val="clear" w:color="auto" w:fill="FFFFFF"/>
        <w:spacing w:before="0" w:beforeAutospacing="0"/>
        <w:jc w:val="center"/>
        <w:rPr>
          <w:color w:val="2C2D2E"/>
          <w:sz w:val="28"/>
          <w:szCs w:val="28"/>
        </w:rPr>
      </w:pPr>
    </w:p>
    <w:p w14:paraId="3F31DCF3">
      <w:pPr>
        <w:pStyle w:val="7"/>
        <w:shd w:val="clear" w:color="auto" w:fill="FFFFFF"/>
        <w:spacing w:before="0" w:beforeAutospacing="0"/>
        <w:jc w:val="center"/>
        <w:rPr>
          <w:color w:val="2C2D2E"/>
          <w:sz w:val="28"/>
          <w:szCs w:val="28"/>
        </w:rPr>
      </w:pPr>
    </w:p>
    <w:p w14:paraId="7CD9D1A5">
      <w:pPr>
        <w:pStyle w:val="7"/>
        <w:shd w:val="clear" w:color="auto" w:fill="FFFFFF"/>
        <w:spacing w:before="0" w:beforeAutospacing="0"/>
        <w:jc w:val="center"/>
        <w:rPr>
          <w:color w:val="2C2D2E"/>
          <w:sz w:val="28"/>
          <w:szCs w:val="28"/>
        </w:rPr>
      </w:pPr>
    </w:p>
    <w:p w14:paraId="154D4A34">
      <w:pPr>
        <w:pStyle w:val="7"/>
        <w:shd w:val="clear" w:color="auto" w:fill="FFFFFF"/>
        <w:spacing w:before="0" w:beforeAutospacing="0"/>
        <w:jc w:val="center"/>
        <w:rPr>
          <w:b/>
          <w:color w:val="2C2D2E"/>
          <w:sz w:val="28"/>
          <w:szCs w:val="28"/>
        </w:rPr>
      </w:pPr>
      <w:r>
        <w:rPr>
          <w:b/>
          <w:color w:val="2C2D2E"/>
          <w:sz w:val="28"/>
          <w:szCs w:val="28"/>
        </w:rPr>
        <w:t>Заключение о результатах публичных слушаний</w:t>
      </w:r>
    </w:p>
    <w:p w14:paraId="64FA3D01">
      <w:pPr>
        <w:pStyle w:val="13"/>
        <w:jc w:val="both"/>
        <w:rPr>
          <w:rFonts w:hint="default" w:ascii="Times New Roman" w:hAnsi="Times New Roman" w:cs="Times New Roman"/>
          <w:sz w:val="28"/>
          <w:szCs w:val="28"/>
          <w:lang w:val="ru-RU" w:eastAsia="ru-RU"/>
        </w:rPr>
      </w:pPr>
      <w:r>
        <w:rPr>
          <w:color w:val="2C2D2E"/>
          <w:sz w:val="28"/>
          <w:szCs w:val="28"/>
        </w:rPr>
        <w:br w:type="textWrapping"/>
      </w:r>
      <w:r>
        <w:rPr>
          <w:color w:val="2C2D2E"/>
          <w:sz w:val="28"/>
          <w:szCs w:val="28"/>
        </w:rPr>
        <w:t xml:space="preserve">   </w:t>
      </w:r>
      <w:r>
        <w:rPr>
          <w:rFonts w:hint="default" w:ascii="Cambria" w:hAnsi="Cambria" w:cs="Cambria"/>
          <w:color w:val="2C2D2E"/>
          <w:sz w:val="28"/>
          <w:szCs w:val="28"/>
        </w:rPr>
        <w:t xml:space="preserve">по проекту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принятии Устава Мордовско-Пишлинского сельского поселения Рузаевского муниципального района Республики Мордовия».</w:t>
      </w:r>
    </w:p>
    <w:p w14:paraId="0EB106E7">
      <w:pPr>
        <w:pStyle w:val="7"/>
        <w:shd w:val="clear" w:color="auto" w:fill="FFFFFF"/>
        <w:spacing w:before="0" w:beforeAutospacing="0"/>
        <w:jc w:val="both"/>
        <w:rPr>
          <w:rFonts w:hint="default"/>
          <w:b/>
          <w:color w:val="2C2D2E"/>
          <w:sz w:val="28"/>
          <w:szCs w:val="28"/>
          <w:lang w:val="ru-RU"/>
        </w:rPr>
      </w:pPr>
      <w:r>
        <w:rPr>
          <w:sz w:val="28"/>
          <w:szCs w:val="28"/>
        </w:rPr>
        <w:t xml:space="preserve"> утвержденный решением Совета депутатов </w:t>
      </w:r>
      <w:r>
        <w:rPr>
          <w:sz w:val="28"/>
          <w:szCs w:val="28"/>
          <w:lang w:val="ru-RU"/>
        </w:rPr>
        <w:t>Мордовско-Пишлинского</w:t>
      </w:r>
      <w:r>
        <w:rPr>
          <w:sz w:val="28"/>
          <w:szCs w:val="28"/>
        </w:rPr>
        <w:t xml:space="preserve"> сельского поселения от </w:t>
      </w:r>
      <w:r>
        <w:rPr>
          <w:rFonts w:hint="default"/>
          <w:sz w:val="28"/>
          <w:szCs w:val="28"/>
          <w:lang w:val="ru-RU"/>
        </w:rPr>
        <w:t>02</w:t>
      </w:r>
      <w:r>
        <w:rPr>
          <w:sz w:val="28"/>
          <w:szCs w:val="28"/>
        </w:rPr>
        <w:t>.</w:t>
      </w:r>
      <w:r>
        <w:rPr>
          <w:rFonts w:hint="default"/>
          <w:sz w:val="28"/>
          <w:szCs w:val="28"/>
          <w:lang w:val="ru-RU"/>
        </w:rPr>
        <w:t>02</w:t>
      </w:r>
      <w:r>
        <w:rPr>
          <w:sz w:val="28"/>
          <w:szCs w:val="28"/>
        </w:rPr>
        <w:t>.20</w:t>
      </w:r>
      <w:r>
        <w:rPr>
          <w:rFonts w:hint="default"/>
          <w:sz w:val="28"/>
          <w:szCs w:val="28"/>
          <w:lang w:val="ru-RU"/>
        </w:rPr>
        <w:t>26</w:t>
      </w:r>
      <w:r>
        <w:rPr>
          <w:sz w:val="28"/>
          <w:szCs w:val="28"/>
        </w:rPr>
        <w:t>г. №</w:t>
      </w:r>
      <w:r>
        <w:rPr>
          <w:rFonts w:hint="default"/>
          <w:sz w:val="28"/>
          <w:szCs w:val="28"/>
          <w:lang w:val="ru-RU"/>
        </w:rPr>
        <w:t>88</w:t>
      </w:r>
      <w:r>
        <w:rPr>
          <w:sz w:val="28"/>
          <w:szCs w:val="28"/>
        </w:rPr>
        <w:t>/</w:t>
      </w:r>
      <w:r>
        <w:rPr>
          <w:rFonts w:hint="default"/>
          <w:sz w:val="28"/>
          <w:szCs w:val="28"/>
          <w:lang w:val="ru-RU"/>
        </w:rPr>
        <w:t>2232.</w:t>
      </w:r>
    </w:p>
    <w:p w14:paraId="0F4CD071">
      <w:pPr>
        <w:pStyle w:val="7"/>
        <w:shd w:val="clear" w:color="auto" w:fill="FFFFFF"/>
        <w:spacing w:before="0" w:before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  <w:lang w:val="ru-RU"/>
        </w:rPr>
        <w:t>с</w:t>
      </w:r>
      <w:r>
        <w:rPr>
          <w:rFonts w:hint="default"/>
          <w:color w:val="2C2D2E"/>
          <w:sz w:val="28"/>
          <w:szCs w:val="28"/>
          <w:lang w:val="ru-RU"/>
        </w:rPr>
        <w:t xml:space="preserve"> Мордовская Пишля</w:t>
      </w:r>
      <w:r>
        <w:rPr>
          <w:color w:val="2C2D2E"/>
          <w:sz w:val="28"/>
          <w:szCs w:val="28"/>
        </w:rPr>
        <w:t xml:space="preserve">                                           от </w:t>
      </w:r>
      <w:r>
        <w:rPr>
          <w:rFonts w:hint="default"/>
          <w:color w:val="2C2D2E"/>
          <w:sz w:val="28"/>
          <w:szCs w:val="28"/>
          <w:lang w:val="ru-RU"/>
        </w:rPr>
        <w:t xml:space="preserve"> 04</w:t>
      </w:r>
      <w:r>
        <w:rPr>
          <w:color w:val="2C2D2E"/>
          <w:sz w:val="28"/>
          <w:szCs w:val="28"/>
        </w:rPr>
        <w:t xml:space="preserve"> </w:t>
      </w:r>
      <w:r>
        <w:rPr>
          <w:rFonts w:hint="default"/>
          <w:color w:val="2C2D2E"/>
          <w:sz w:val="28"/>
          <w:szCs w:val="28"/>
          <w:lang w:val="ru-RU"/>
        </w:rPr>
        <w:t xml:space="preserve"> марта  </w:t>
      </w:r>
      <w:r>
        <w:rPr>
          <w:color w:val="2C2D2E"/>
          <w:sz w:val="28"/>
          <w:szCs w:val="28"/>
        </w:rPr>
        <w:t>2026 года</w:t>
      </w:r>
    </w:p>
    <w:p w14:paraId="22055952">
      <w:pPr>
        <w:pStyle w:val="13"/>
        <w:rPr>
          <w:rFonts w:hint="default" w:ascii="Times New Roman" w:hAnsi="Times New Roman" w:cs="Times New Roman"/>
          <w:sz w:val="28"/>
          <w:szCs w:val="28"/>
          <w:lang w:val="ru-RU" w:eastAsia="ru-RU"/>
        </w:rPr>
      </w:pPr>
      <w:r>
        <w:rPr>
          <w:color w:val="2C2D2E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         По результатам публичных слушаний, с учетом предложений, рабочая</w:t>
      </w:r>
      <w:r>
        <w:rPr>
          <w:rFonts w:ascii="Times New Roman" w:hAnsi="Times New Roman" w:cs="Times New Roman"/>
          <w:color w:val="2C2D2E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2C2D2E"/>
          <w:sz w:val="28"/>
          <w:szCs w:val="28"/>
        </w:rPr>
        <w:t>группа, считает возможным и целесообразным</w:t>
      </w:r>
      <w:r>
        <w:rPr>
          <w:rFonts w:hint="default" w:ascii="Times New Roman" w:hAnsi="Times New Roman" w:cs="Times New Roman"/>
          <w:color w:val="2C2D2E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принять Устав Мордовско-Пишлинского сельского поселения Рузаевского муниципального района Республики Мордовия в новой редакции.</w:t>
      </w:r>
    </w:p>
    <w:p w14:paraId="650063FB">
      <w:pPr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p w14:paraId="6F400DC4">
      <w:pPr>
        <w:pStyle w:val="7"/>
        <w:shd w:val="clear" w:color="auto" w:fill="FFFFFF"/>
        <w:spacing w:before="0" w:beforeAutospacing="0"/>
        <w:jc w:val="both"/>
        <w:rPr>
          <w:color w:val="2C2D2E"/>
          <w:sz w:val="28"/>
          <w:szCs w:val="28"/>
        </w:rPr>
      </w:pPr>
    </w:p>
    <w:p w14:paraId="6CD73590">
      <w:pPr>
        <w:shd w:val="clear" w:color="auto" w:fill="FFFFFF"/>
        <w:spacing w:after="60" w:line="240" w:lineRule="auto"/>
        <w:textAlignment w:val="top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3" name="Прямоугольник 3" descr="https://r.mradx.net/img/A6/8667DD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alt="https://r.mradx.net/img/A6/8667DD.svg" style="height:23.8pt;width:23.8pt;" filled="f" stroked="f" coordsize="21600,21600" o:gfxdata="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nxKiDTAAAAAwEAAA8AAAAAAAAAAQAgAAAAIgAAAGRy&#10;cy9kb3ducmV2LnhtbFBLAQIUABQAAAAIAIdO4kC3vbrkQwIAAFEEAAAOAAAAAAAAAAEAIAAAACIB&#10;AABkcnMvZTJvRG9jLnhtbFBLBQYAAAAABgAGAFkBAADXBQ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14:paraId="47A24123">
      <w:pPr>
        <w:pStyle w:val="7"/>
        <w:shd w:val="clear" w:color="auto" w:fill="FFFFFF"/>
        <w:spacing w:before="0" w:beforeAutospacing="0"/>
        <w:textAlignment w:val="top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Председатель рабочей группы                 _________________ </w:t>
      </w:r>
      <w:r>
        <w:rPr>
          <w:color w:val="2C2D2E"/>
          <w:sz w:val="28"/>
          <w:szCs w:val="28"/>
          <w:lang w:val="ru-RU"/>
        </w:rPr>
        <w:t>Ю</w:t>
      </w:r>
      <w:r>
        <w:rPr>
          <w:rFonts w:hint="default"/>
          <w:color w:val="2C2D2E"/>
          <w:sz w:val="28"/>
          <w:szCs w:val="28"/>
          <w:lang w:val="ru-RU"/>
        </w:rPr>
        <w:t>.М.Гирчева</w:t>
      </w:r>
      <w:r>
        <w:rPr>
          <w:color w:val="2C2D2E"/>
          <w:sz w:val="28"/>
          <w:szCs w:val="28"/>
        </w:rPr>
        <w:br w:type="textWrapping"/>
      </w:r>
    </w:p>
    <w:p w14:paraId="69C8542B">
      <w:pPr>
        <w:shd w:val="clear" w:color="auto" w:fill="FFFFFF"/>
        <w:spacing w:line="240" w:lineRule="auto"/>
        <w:textAlignment w:val="top"/>
        <w:rPr>
          <w:rFonts w:hint="default" w:ascii="Times New Roman" w:hAnsi="Times New Roman" w:eastAsia="Times New Roman" w:cs="Times New Roman"/>
          <w:color w:val="2C2D2E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Секретарь рабочей группы                      _________________ </w:t>
      </w:r>
      <w:r>
        <w:rPr>
          <w:rFonts w:ascii="Times New Roman" w:hAnsi="Times New Roman" w:cs="Times New Roman"/>
          <w:color w:val="2C2D2E"/>
          <w:sz w:val="28"/>
          <w:szCs w:val="28"/>
          <w:lang w:val="ru-RU"/>
        </w:rPr>
        <w:t>Н</w:t>
      </w:r>
      <w:r>
        <w:rPr>
          <w:rFonts w:hint="default" w:ascii="Times New Roman" w:hAnsi="Times New Roman" w:cs="Times New Roman"/>
          <w:color w:val="2C2D2E"/>
          <w:sz w:val="28"/>
          <w:szCs w:val="28"/>
          <w:lang w:val="ru-RU"/>
        </w:rPr>
        <w:t>.Я.Панюшкина</w:t>
      </w:r>
    </w:p>
    <w:p w14:paraId="355C3965">
      <w:pPr>
        <w:shd w:val="clear" w:color="auto" w:fill="FFFFFF"/>
        <w:spacing w:after="100" w:afterAutospacing="1" w:line="240" w:lineRule="auto"/>
        <w:textAlignment w:val="top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</w:p>
    <w:sectPr>
      <w:pgSz w:w="11906" w:h="16838"/>
      <w:pgMar w:top="426" w:right="850" w:bottom="851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A60"/>
    <w:rsid w:val="00007CEB"/>
    <w:rsid w:val="0005687D"/>
    <w:rsid w:val="000C25E1"/>
    <w:rsid w:val="000F074F"/>
    <w:rsid w:val="001232AF"/>
    <w:rsid w:val="00194A0B"/>
    <w:rsid w:val="001E50FE"/>
    <w:rsid w:val="002352BD"/>
    <w:rsid w:val="00367C67"/>
    <w:rsid w:val="0038660B"/>
    <w:rsid w:val="003935C1"/>
    <w:rsid w:val="003A2C1A"/>
    <w:rsid w:val="004245E1"/>
    <w:rsid w:val="004E0F35"/>
    <w:rsid w:val="004F5608"/>
    <w:rsid w:val="0051124F"/>
    <w:rsid w:val="00555DE3"/>
    <w:rsid w:val="006B54ED"/>
    <w:rsid w:val="006D0204"/>
    <w:rsid w:val="007A092F"/>
    <w:rsid w:val="007B0883"/>
    <w:rsid w:val="007F6A60"/>
    <w:rsid w:val="00855113"/>
    <w:rsid w:val="00855E5F"/>
    <w:rsid w:val="008C3603"/>
    <w:rsid w:val="008D3265"/>
    <w:rsid w:val="008D5738"/>
    <w:rsid w:val="0096609B"/>
    <w:rsid w:val="00A04B5D"/>
    <w:rsid w:val="00AF7539"/>
    <w:rsid w:val="00B11DCF"/>
    <w:rsid w:val="00B75E2A"/>
    <w:rsid w:val="00B82EF0"/>
    <w:rsid w:val="00C177A3"/>
    <w:rsid w:val="00C912F5"/>
    <w:rsid w:val="00D86F2F"/>
    <w:rsid w:val="00D91277"/>
    <w:rsid w:val="00D94780"/>
    <w:rsid w:val="00E73270"/>
    <w:rsid w:val="00E820DB"/>
    <w:rsid w:val="00E85088"/>
    <w:rsid w:val="00ED1E73"/>
    <w:rsid w:val="00F77FBD"/>
    <w:rsid w:val="00F865DA"/>
    <w:rsid w:val="00FF7DA1"/>
    <w:rsid w:val="4C5923F5"/>
    <w:rsid w:val="4DCA07C6"/>
    <w:rsid w:val="4FED5A58"/>
    <w:rsid w:val="5BAE4822"/>
    <w:rsid w:val="5D942216"/>
    <w:rsid w:val="6CB9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_1q-jtefi3ws9huis6j0fxl"/>
    <w:basedOn w:val="2"/>
    <w:qFormat/>
    <w:uiPriority w:val="0"/>
  </w:style>
  <w:style w:type="character" w:customStyle="1" w:styleId="10">
    <w:name w:val="adstoplabel--adstext--3rulu4"/>
    <w:basedOn w:val="2"/>
    <w:qFormat/>
    <w:uiPriority w:val="0"/>
  </w:style>
  <w:style w:type="character" w:customStyle="1" w:styleId="11">
    <w:name w:val="adstoplabel--age--382r-o"/>
    <w:basedOn w:val="2"/>
    <w:qFormat/>
    <w:uiPriority w:val="0"/>
  </w:style>
  <w:style w:type="character" w:customStyle="1" w:styleId="12">
    <w:name w:val="multiformatokdouble--header--2vd-ki"/>
    <w:basedOn w:val="2"/>
    <w:qFormat/>
    <w:uiPriority w:val="0"/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14">
    <w:name w:val="Знак Знак Знак Знак"/>
    <w:basedOn w:val="1"/>
    <w:next w:val="1"/>
    <w:semiHidden/>
    <w:qFormat/>
    <w:uiPriority w:val="0"/>
    <w:pPr>
      <w:spacing w:line="240" w:lineRule="exact"/>
    </w:pPr>
    <w:rPr>
      <w:rFonts w:ascii="Arial" w:hAnsi="Arial" w:eastAsia="Times New Roman" w:cs="Arial"/>
      <w:sz w:val="20"/>
      <w:szCs w:val="20"/>
      <w:lang w:val="en-US"/>
    </w:rPr>
  </w:style>
  <w:style w:type="paragraph" w:customStyle="1" w:styleId="15">
    <w:name w:val="Знак"/>
    <w:basedOn w:val="1"/>
    <w:qFormat/>
    <w:uiPriority w:val="0"/>
    <w:pPr>
      <w:spacing w:line="240" w:lineRule="exact"/>
    </w:pPr>
    <w:rPr>
      <w:rFonts w:ascii="Verdana" w:hAnsi="Verdana" w:eastAsia="Times New Roman" w:cs="Times New Roman"/>
      <w:sz w:val="20"/>
      <w:szCs w:val="2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1200</Words>
  <Characters>6840</Characters>
  <Lines>57</Lines>
  <Paragraphs>16</Paragraphs>
  <TotalTime>38</TotalTime>
  <ScaleCrop>false</ScaleCrop>
  <LinksUpToDate>false</LinksUpToDate>
  <CharactersWithSpaces>8024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2023-01-12T08:59:00Z</dcterms:created>
  <dc:creator>1</dc:creator>
  <cp:lastModifiedBy>Ivanov</cp:lastModifiedBy>
  <cp:lastPrinted>2026-04-21T06:05:29Z</cp:lastPrinted>
  <dcterms:modified xsi:type="dcterms:W3CDTF">2026-04-21T06:06:18Z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4299E5290BB6487E97DD8A75996144DE_13</vt:lpwstr>
  </property>
</Properties>
</file>