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C7A" w:rsidRDefault="007A2C7A" w:rsidP="007A2C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 xml:space="preserve">АДМИНИСТРАЦИЯ  </w:t>
      </w:r>
    </w:p>
    <w:p w:rsidR="007A2C7A" w:rsidRPr="00DF6C95" w:rsidRDefault="007A2C7A" w:rsidP="007A2C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МОРДОВСКО-ПИШЛИНСКОГО </w:t>
      </w:r>
      <w:r w:rsidRPr="00DF6C95">
        <w:rPr>
          <w:sz w:val="28"/>
          <w:szCs w:val="28"/>
        </w:rPr>
        <w:t>СЕЛЬСКОГО ПОСЕЛЕНИЯ</w:t>
      </w:r>
    </w:p>
    <w:p w:rsidR="007A2C7A" w:rsidRPr="00DF6C95" w:rsidRDefault="007A2C7A" w:rsidP="007A2C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РУЗАЕВСКОГО МУНИЦИПАЛЬНОГО РАЙОНА</w:t>
      </w:r>
    </w:p>
    <w:p w:rsidR="007A2C7A" w:rsidRPr="00DF6C95" w:rsidRDefault="007A2C7A" w:rsidP="007A2C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РЕСПУБЛИКИ МОРДОВИЯ</w:t>
      </w:r>
    </w:p>
    <w:p w:rsidR="007A2C7A" w:rsidRPr="00DF6C95" w:rsidRDefault="007A2C7A" w:rsidP="007A2C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A2C7A" w:rsidRPr="00DF6C95" w:rsidRDefault="007A2C7A" w:rsidP="007A2C7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DF6C95">
        <w:rPr>
          <w:b/>
          <w:sz w:val="34"/>
          <w:szCs w:val="28"/>
        </w:rPr>
        <w:t xml:space="preserve">П О С Т А Н О В Л Е Н И Е </w:t>
      </w:r>
    </w:p>
    <w:p w:rsidR="007A2C7A" w:rsidRPr="00DF6C95" w:rsidRDefault="007A2C7A" w:rsidP="007A2C7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7A2C7A" w:rsidRDefault="005F3565" w:rsidP="007A2C7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08.04</w:t>
      </w:r>
      <w:r w:rsidR="007A2C7A">
        <w:rPr>
          <w:sz w:val="28"/>
          <w:szCs w:val="28"/>
        </w:rPr>
        <w:t>.2026</w:t>
      </w:r>
      <w:r w:rsidR="007A2C7A" w:rsidRPr="00DF6C95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</w:t>
      </w:r>
      <w:r w:rsidR="007A2C7A" w:rsidRPr="00DF6C95">
        <w:rPr>
          <w:sz w:val="28"/>
          <w:szCs w:val="28"/>
        </w:rPr>
        <w:t xml:space="preserve">                                </w:t>
      </w:r>
      <w:r w:rsidR="007A2C7A">
        <w:rPr>
          <w:sz w:val="28"/>
          <w:szCs w:val="28"/>
        </w:rPr>
        <w:t xml:space="preserve">   № </w:t>
      </w:r>
      <w:r>
        <w:rPr>
          <w:sz w:val="28"/>
          <w:szCs w:val="28"/>
        </w:rPr>
        <w:t>192</w:t>
      </w:r>
    </w:p>
    <w:p w:rsidR="007A2C7A" w:rsidRPr="00DF6C95" w:rsidRDefault="007A2C7A" w:rsidP="007A2C7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F6C9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</w:t>
      </w:r>
      <w:r w:rsidRPr="00DF6C95">
        <w:rPr>
          <w:sz w:val="28"/>
          <w:szCs w:val="28"/>
        </w:rPr>
        <w:t xml:space="preserve">    </w:t>
      </w:r>
    </w:p>
    <w:p w:rsidR="007A2C7A" w:rsidRPr="00DF6C95" w:rsidRDefault="007A2C7A" w:rsidP="007A2C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 xml:space="preserve">с. </w:t>
      </w:r>
      <w:r>
        <w:rPr>
          <w:sz w:val="28"/>
          <w:szCs w:val="28"/>
        </w:rPr>
        <w:t xml:space="preserve">Мордовская </w:t>
      </w:r>
      <w:proofErr w:type="spellStart"/>
      <w:r>
        <w:rPr>
          <w:sz w:val="28"/>
          <w:szCs w:val="28"/>
        </w:rPr>
        <w:t>Пишля</w:t>
      </w:r>
      <w:proofErr w:type="spellEnd"/>
    </w:p>
    <w:p w:rsidR="00CE09AF" w:rsidRDefault="00CE09AF"/>
    <w:p w:rsidR="007A2C7A" w:rsidRPr="007A2C7A" w:rsidRDefault="007A2C7A" w:rsidP="007A2C7A">
      <w:pPr>
        <w:ind w:right="-1"/>
        <w:jc w:val="center"/>
        <w:rPr>
          <w:b/>
          <w:sz w:val="28"/>
          <w:szCs w:val="28"/>
        </w:rPr>
      </w:pPr>
      <w:r w:rsidRPr="007A2C7A">
        <w:rPr>
          <w:b/>
          <w:sz w:val="28"/>
          <w:szCs w:val="28"/>
        </w:rPr>
        <w:t>Об утверждении Положения о порядке предоставления в Рузаевскую межрайонную прокуратуру</w:t>
      </w:r>
      <w:r>
        <w:rPr>
          <w:b/>
          <w:bCs/>
          <w:sz w:val="28"/>
          <w:szCs w:val="28"/>
        </w:rPr>
        <w:t xml:space="preserve"> Республики Мордовия</w:t>
      </w:r>
      <w:r w:rsidRPr="007A2C7A">
        <w:rPr>
          <w:b/>
          <w:sz w:val="28"/>
          <w:szCs w:val="28"/>
        </w:rPr>
        <w:t xml:space="preserve"> принятых нормативных правовых актов</w:t>
      </w:r>
      <w:r w:rsidR="00707C8D" w:rsidRPr="007A2C7A">
        <w:rPr>
          <w:b/>
          <w:sz w:val="28"/>
          <w:szCs w:val="28"/>
        </w:rPr>
        <w:t>, а также их проектов</w:t>
      </w:r>
      <w:r w:rsidR="00707C8D">
        <w:rPr>
          <w:b/>
          <w:sz w:val="28"/>
          <w:szCs w:val="28"/>
        </w:rPr>
        <w:t xml:space="preserve"> </w:t>
      </w:r>
      <w:r w:rsidR="008D1D2F" w:rsidRPr="008D1D2F">
        <w:rPr>
          <w:b/>
          <w:bCs/>
          <w:sz w:val="28"/>
          <w:szCs w:val="28"/>
        </w:rPr>
        <w:t>Мордовско-</w:t>
      </w:r>
      <w:proofErr w:type="spellStart"/>
      <w:r w:rsidR="008D1D2F" w:rsidRPr="008D1D2F">
        <w:rPr>
          <w:b/>
          <w:bCs/>
          <w:sz w:val="28"/>
          <w:szCs w:val="28"/>
        </w:rPr>
        <w:t>Пишлинского</w:t>
      </w:r>
      <w:proofErr w:type="spellEnd"/>
      <w:r w:rsidR="008D1D2F" w:rsidRPr="008D1D2F">
        <w:rPr>
          <w:b/>
          <w:bCs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8D1D2F">
        <w:rPr>
          <w:b/>
          <w:sz w:val="28"/>
          <w:szCs w:val="28"/>
        </w:rPr>
        <w:t xml:space="preserve"> </w:t>
      </w:r>
    </w:p>
    <w:p w:rsidR="007A2C7A" w:rsidRDefault="007A2C7A"/>
    <w:p w:rsidR="007A2C7A" w:rsidRDefault="007A2C7A" w:rsidP="00707C8D">
      <w:pPr>
        <w:jc w:val="both"/>
        <w:rPr>
          <w:sz w:val="28"/>
          <w:szCs w:val="28"/>
        </w:rPr>
      </w:pPr>
      <w:r w:rsidRPr="007A2C7A">
        <w:rPr>
          <w:sz w:val="28"/>
          <w:szCs w:val="28"/>
        </w:rPr>
        <w:t xml:space="preserve">В соответствии с </w:t>
      </w:r>
      <w:hyperlink r:id="rId5" w:history="1">
        <w:r w:rsidRPr="007A2C7A">
          <w:rPr>
            <w:rStyle w:val="a4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 w:rsidRPr="007A2C7A">
        <w:rPr>
          <w:color w:val="000000" w:themeColor="text1"/>
          <w:sz w:val="28"/>
          <w:szCs w:val="28"/>
        </w:rPr>
        <w:t xml:space="preserve"> </w:t>
      </w:r>
      <w:r w:rsidRPr="007A2C7A">
        <w:rPr>
          <w:sz w:val="28"/>
          <w:szCs w:val="28"/>
        </w:rPr>
        <w:t xml:space="preserve">от 6 октября 2003 года N 131-ФЗ «Об общих принципах организации местного самоуправления в Российской Федерации», </w:t>
      </w:r>
      <w:hyperlink r:id="rId6" w:history="1">
        <w:r w:rsidRPr="007A2C7A">
          <w:rPr>
            <w:rStyle w:val="a4"/>
            <w:b w:val="0"/>
            <w:color w:val="000000" w:themeColor="text1"/>
            <w:sz w:val="28"/>
            <w:szCs w:val="28"/>
          </w:rPr>
          <w:t>Уставом</w:t>
        </w:r>
      </w:hyperlink>
      <w:r w:rsidRPr="007A2C7A">
        <w:rPr>
          <w:color w:val="000000" w:themeColor="text1"/>
          <w:sz w:val="28"/>
          <w:szCs w:val="28"/>
        </w:rPr>
        <w:t xml:space="preserve"> </w:t>
      </w:r>
      <w:r w:rsidRPr="007A2C7A">
        <w:rPr>
          <w:bCs/>
          <w:sz w:val="28"/>
          <w:szCs w:val="28"/>
        </w:rPr>
        <w:t>Мордовско-</w:t>
      </w:r>
      <w:proofErr w:type="spellStart"/>
      <w:r w:rsidRPr="007A2C7A">
        <w:rPr>
          <w:bCs/>
          <w:sz w:val="28"/>
          <w:szCs w:val="28"/>
        </w:rPr>
        <w:t>Пишлинского</w:t>
      </w:r>
      <w:proofErr w:type="spellEnd"/>
      <w:r w:rsidRPr="007A2C7A">
        <w:rPr>
          <w:bCs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Pr="007A2C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7A2C7A" w:rsidRDefault="007A2C7A" w:rsidP="007A2C7A">
      <w:pPr>
        <w:rPr>
          <w:sz w:val="28"/>
          <w:szCs w:val="28"/>
        </w:rPr>
      </w:pPr>
    </w:p>
    <w:p w:rsidR="007A2C7A" w:rsidRPr="00707C8D" w:rsidRDefault="007A2C7A" w:rsidP="007A2C7A">
      <w:pPr>
        <w:jc w:val="center"/>
        <w:rPr>
          <w:b/>
          <w:sz w:val="28"/>
          <w:szCs w:val="28"/>
        </w:rPr>
      </w:pPr>
      <w:r w:rsidRPr="00707C8D">
        <w:rPr>
          <w:b/>
          <w:sz w:val="28"/>
          <w:szCs w:val="28"/>
        </w:rPr>
        <w:t>ПОСТАНОВЛЯЮ:</w:t>
      </w:r>
    </w:p>
    <w:p w:rsidR="007A2C7A" w:rsidRDefault="007A2C7A" w:rsidP="007A2C7A">
      <w:pPr>
        <w:jc w:val="center"/>
        <w:rPr>
          <w:sz w:val="28"/>
          <w:szCs w:val="28"/>
        </w:rPr>
      </w:pPr>
    </w:p>
    <w:p w:rsidR="007A2C7A" w:rsidRDefault="007A2C7A" w:rsidP="007A2C7A">
      <w:pPr>
        <w:pStyle w:val="1"/>
        <w:numPr>
          <w:ilvl w:val="0"/>
          <w:numId w:val="1"/>
        </w:numPr>
        <w:ind w:left="0" w:firstLine="720"/>
        <w:rPr>
          <w:rStyle w:val="a3"/>
          <w:b w:val="0"/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порядке предоставления в </w:t>
      </w:r>
      <w:r w:rsidRPr="007A2C7A">
        <w:rPr>
          <w:rFonts w:ascii="Times New Roman" w:hAnsi="Times New Roman" w:cs="Times New Roman"/>
          <w:sz w:val="28"/>
          <w:szCs w:val="28"/>
        </w:rPr>
        <w:t>Рузаевскую межрайонную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прокуратуру </w:t>
      </w:r>
      <w:r w:rsidRPr="007A2C7A">
        <w:rPr>
          <w:rFonts w:ascii="Times New Roman" w:hAnsi="Times New Roman" w:cs="Times New Roman"/>
          <w:bCs/>
          <w:sz w:val="28"/>
          <w:szCs w:val="28"/>
        </w:rPr>
        <w:t>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C7A">
        <w:rPr>
          <w:rFonts w:ascii="Times New Roman" w:hAnsi="Times New Roman" w:cs="Times New Roman"/>
          <w:sz w:val="28"/>
          <w:szCs w:val="28"/>
        </w:rPr>
        <w:t>принятых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а также их проектов </w:t>
      </w:r>
      <w:r w:rsidR="00707C8D" w:rsidRPr="00707C8D">
        <w:rPr>
          <w:rFonts w:ascii="Times New Roman" w:hAnsi="Times New Roman" w:cs="Times New Roman"/>
          <w:bCs/>
          <w:sz w:val="28"/>
          <w:szCs w:val="28"/>
        </w:rPr>
        <w:t>Мордовско-</w:t>
      </w:r>
      <w:proofErr w:type="spellStart"/>
      <w:r w:rsidR="00707C8D" w:rsidRPr="00707C8D">
        <w:rPr>
          <w:rFonts w:ascii="Times New Roman" w:hAnsi="Times New Roman" w:cs="Times New Roman"/>
          <w:bCs/>
          <w:sz w:val="28"/>
          <w:szCs w:val="28"/>
        </w:rPr>
        <w:t>Пишлинского</w:t>
      </w:r>
      <w:proofErr w:type="spellEnd"/>
      <w:r w:rsidR="00707C8D" w:rsidRPr="00707C8D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707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7A2C7A" w:rsidRDefault="007A2C7A" w:rsidP="007A2C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</w:t>
      </w:r>
      <w:r w:rsidRPr="00C60C73">
        <w:rPr>
          <w:sz w:val="28"/>
          <w:szCs w:val="28"/>
        </w:rPr>
        <w:t>со дня его подписания, подлежит опубликованию в информационном бюллетене Мордовско-</w:t>
      </w:r>
      <w:proofErr w:type="spellStart"/>
      <w:r w:rsidRPr="00C60C73">
        <w:rPr>
          <w:sz w:val="28"/>
          <w:szCs w:val="28"/>
        </w:rPr>
        <w:t>Пишлинского</w:t>
      </w:r>
      <w:proofErr w:type="spellEnd"/>
      <w:r w:rsidRPr="00C60C73">
        <w:rPr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</w:t>
      </w:r>
    </w:p>
    <w:p w:rsidR="007A2C7A" w:rsidRDefault="007A2C7A" w:rsidP="007A2C7A"/>
    <w:p w:rsidR="007A2C7A" w:rsidRDefault="007A2C7A" w:rsidP="007A2C7A"/>
    <w:p w:rsidR="007A2C7A" w:rsidRDefault="007A2C7A" w:rsidP="007A2C7A"/>
    <w:p w:rsidR="007A2C7A" w:rsidRDefault="007A2C7A" w:rsidP="007A2C7A"/>
    <w:p w:rsidR="007A2C7A" w:rsidRDefault="007A2C7A" w:rsidP="007A2C7A"/>
    <w:p w:rsidR="007A2C7A" w:rsidRPr="00021798" w:rsidRDefault="007A2C7A" w:rsidP="007A2C7A">
      <w:pPr>
        <w:rPr>
          <w:sz w:val="28"/>
          <w:szCs w:val="28"/>
        </w:rPr>
      </w:pPr>
      <w:r w:rsidRPr="0002179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Мордовско-</w:t>
      </w:r>
      <w:proofErr w:type="spellStart"/>
      <w:r>
        <w:rPr>
          <w:sz w:val="28"/>
          <w:szCs w:val="28"/>
        </w:rPr>
        <w:t>Пишлинского</w:t>
      </w:r>
      <w:proofErr w:type="spellEnd"/>
      <w:r w:rsidRPr="00021798">
        <w:rPr>
          <w:sz w:val="28"/>
          <w:szCs w:val="28"/>
        </w:rPr>
        <w:t xml:space="preserve"> </w:t>
      </w:r>
    </w:p>
    <w:p w:rsidR="007A2C7A" w:rsidRPr="00021798" w:rsidRDefault="007A2C7A" w:rsidP="007A2C7A">
      <w:pPr>
        <w:rPr>
          <w:sz w:val="28"/>
          <w:szCs w:val="28"/>
        </w:rPr>
      </w:pPr>
      <w:r w:rsidRPr="00021798">
        <w:rPr>
          <w:sz w:val="28"/>
          <w:szCs w:val="28"/>
        </w:rPr>
        <w:t xml:space="preserve">сельского поселения                                       </w:t>
      </w:r>
      <w:r>
        <w:rPr>
          <w:sz w:val="28"/>
          <w:szCs w:val="28"/>
        </w:rPr>
        <w:t xml:space="preserve">     </w:t>
      </w:r>
      <w:r w:rsidRPr="0002179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</w:t>
      </w:r>
      <w:r w:rsidRPr="00021798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Ю.М.Гирчева</w:t>
      </w:r>
      <w:proofErr w:type="spellEnd"/>
    </w:p>
    <w:p w:rsidR="007A2C7A" w:rsidRDefault="007A2C7A" w:rsidP="007A2C7A"/>
    <w:p w:rsidR="007A2C7A" w:rsidRDefault="007A2C7A" w:rsidP="007A2C7A">
      <w:pPr>
        <w:jc w:val="both"/>
      </w:pPr>
    </w:p>
    <w:p w:rsidR="008D1D2F" w:rsidRDefault="008D1D2F" w:rsidP="007A2C7A">
      <w:pPr>
        <w:jc w:val="both"/>
      </w:pPr>
    </w:p>
    <w:p w:rsidR="008D1D2F" w:rsidRDefault="008D1D2F" w:rsidP="007A2C7A">
      <w:pPr>
        <w:jc w:val="both"/>
      </w:pPr>
    </w:p>
    <w:p w:rsidR="008D1D2F" w:rsidRDefault="008D1D2F" w:rsidP="007A2C7A">
      <w:pPr>
        <w:jc w:val="both"/>
      </w:pPr>
    </w:p>
    <w:p w:rsidR="008D1D2F" w:rsidRDefault="008D1D2F" w:rsidP="007A2C7A">
      <w:pPr>
        <w:jc w:val="both"/>
      </w:pPr>
    </w:p>
    <w:p w:rsidR="008D1D2F" w:rsidRDefault="008D1D2F" w:rsidP="008D1D2F">
      <w:pPr>
        <w:widowControl w:val="0"/>
        <w:autoSpaceDE w:val="0"/>
        <w:autoSpaceDN w:val="0"/>
        <w:adjustRightInd w:val="0"/>
        <w:ind w:right="-1"/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Приложение 1</w:t>
      </w:r>
      <w:r w:rsidRPr="004315EC">
        <w:rPr>
          <w:rStyle w:val="a3"/>
          <w:b w:val="0"/>
          <w:sz w:val="28"/>
          <w:szCs w:val="28"/>
        </w:rPr>
        <w:t xml:space="preserve"> </w:t>
      </w:r>
      <w:r w:rsidRPr="004315EC">
        <w:rPr>
          <w:rStyle w:val="a3"/>
          <w:b w:val="0"/>
          <w:sz w:val="28"/>
          <w:szCs w:val="28"/>
        </w:rPr>
        <w:br/>
      </w:r>
      <w:r>
        <w:rPr>
          <w:rStyle w:val="a3"/>
          <w:b w:val="0"/>
          <w:sz w:val="28"/>
          <w:szCs w:val="28"/>
        </w:rPr>
        <w:t>к постановлению а</w:t>
      </w:r>
      <w:r w:rsidRPr="004315EC">
        <w:rPr>
          <w:rStyle w:val="a3"/>
          <w:b w:val="0"/>
          <w:sz w:val="28"/>
          <w:szCs w:val="28"/>
        </w:rPr>
        <w:t>дминистрации</w:t>
      </w:r>
      <w:r w:rsidRPr="004315EC">
        <w:rPr>
          <w:rStyle w:val="a3"/>
          <w:b w:val="0"/>
          <w:sz w:val="28"/>
          <w:szCs w:val="28"/>
        </w:rPr>
        <w:br/>
      </w:r>
      <w:r w:rsidRPr="00C60C73">
        <w:rPr>
          <w:sz w:val="28"/>
          <w:szCs w:val="28"/>
        </w:rPr>
        <w:t>Мордовско-</w:t>
      </w:r>
      <w:proofErr w:type="spellStart"/>
      <w:r w:rsidRPr="00C60C73">
        <w:rPr>
          <w:sz w:val="28"/>
          <w:szCs w:val="28"/>
        </w:rPr>
        <w:t>Пишлинского</w:t>
      </w:r>
      <w:proofErr w:type="spellEnd"/>
      <w:r>
        <w:rPr>
          <w:rStyle w:val="a3"/>
          <w:b w:val="0"/>
          <w:sz w:val="28"/>
          <w:szCs w:val="28"/>
        </w:rPr>
        <w:t xml:space="preserve"> сельского поселения </w:t>
      </w:r>
    </w:p>
    <w:p w:rsidR="008D1D2F" w:rsidRDefault="008D1D2F" w:rsidP="008D1D2F">
      <w:pPr>
        <w:widowControl w:val="0"/>
        <w:autoSpaceDE w:val="0"/>
        <w:autoSpaceDN w:val="0"/>
        <w:adjustRightInd w:val="0"/>
        <w:ind w:right="-1"/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Рузаевского муниципального района</w:t>
      </w:r>
    </w:p>
    <w:p w:rsidR="008D1D2F" w:rsidRDefault="008D1D2F" w:rsidP="008D1D2F">
      <w:pPr>
        <w:ind w:firstLine="709"/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Республики Мордовия </w:t>
      </w:r>
      <w:r w:rsidRPr="004315EC">
        <w:rPr>
          <w:rStyle w:val="a3"/>
          <w:b w:val="0"/>
          <w:sz w:val="28"/>
          <w:szCs w:val="28"/>
        </w:rPr>
        <w:br/>
      </w:r>
      <w:r w:rsidR="005F3565">
        <w:rPr>
          <w:rStyle w:val="a3"/>
          <w:b w:val="0"/>
          <w:sz w:val="28"/>
          <w:szCs w:val="28"/>
        </w:rPr>
        <w:t>08.04.</w:t>
      </w:r>
      <w:r w:rsidRPr="004315EC">
        <w:rPr>
          <w:rStyle w:val="a3"/>
          <w:b w:val="0"/>
          <w:sz w:val="28"/>
          <w:szCs w:val="28"/>
        </w:rPr>
        <w:t>202</w:t>
      </w:r>
      <w:r>
        <w:rPr>
          <w:rStyle w:val="a3"/>
          <w:b w:val="0"/>
          <w:sz w:val="28"/>
          <w:szCs w:val="28"/>
        </w:rPr>
        <w:t>6</w:t>
      </w:r>
      <w:r w:rsidRPr="004315EC">
        <w:rPr>
          <w:rStyle w:val="a3"/>
          <w:b w:val="0"/>
          <w:sz w:val="28"/>
          <w:szCs w:val="28"/>
        </w:rPr>
        <w:t xml:space="preserve"> г. </w:t>
      </w:r>
      <w:r>
        <w:rPr>
          <w:rStyle w:val="a3"/>
          <w:b w:val="0"/>
          <w:sz w:val="28"/>
          <w:szCs w:val="28"/>
        </w:rPr>
        <w:t>№</w:t>
      </w:r>
      <w:r w:rsidR="005F3565">
        <w:rPr>
          <w:rStyle w:val="a3"/>
          <w:b w:val="0"/>
          <w:sz w:val="28"/>
          <w:szCs w:val="28"/>
        </w:rPr>
        <w:t>192</w:t>
      </w:r>
    </w:p>
    <w:p w:rsidR="008D1D2F" w:rsidRDefault="008D1D2F" w:rsidP="007A2C7A">
      <w:pPr>
        <w:jc w:val="both"/>
      </w:pPr>
    </w:p>
    <w:p w:rsidR="008D1D2F" w:rsidRDefault="008D1D2F" w:rsidP="007A2C7A">
      <w:pPr>
        <w:jc w:val="both"/>
      </w:pPr>
    </w:p>
    <w:p w:rsidR="008D1D2F" w:rsidRPr="008D1D2F" w:rsidRDefault="008D1D2F" w:rsidP="008D1D2F">
      <w:pPr>
        <w:pStyle w:val="ConsPlusTitle"/>
        <w:jc w:val="center"/>
        <w:rPr>
          <w:sz w:val="28"/>
          <w:szCs w:val="28"/>
        </w:rPr>
      </w:pPr>
      <w:r w:rsidRPr="008D1D2F">
        <w:rPr>
          <w:sz w:val="28"/>
          <w:szCs w:val="28"/>
        </w:rPr>
        <w:t>О ПОРЯДКЕ</w:t>
      </w:r>
    </w:p>
    <w:p w:rsidR="008D1D2F" w:rsidRPr="008D1D2F" w:rsidRDefault="008D1D2F" w:rsidP="008D1D2F">
      <w:pPr>
        <w:pStyle w:val="ConsPlusTitle"/>
        <w:jc w:val="center"/>
        <w:rPr>
          <w:sz w:val="28"/>
          <w:szCs w:val="28"/>
        </w:rPr>
      </w:pPr>
      <w:r w:rsidRPr="008D1D2F">
        <w:rPr>
          <w:sz w:val="28"/>
          <w:szCs w:val="28"/>
        </w:rPr>
        <w:t xml:space="preserve">ПРЕДОСТАВЛЕНИЯ В РУЗАЕВСКУЮ МЕЖРАЙОННУЮ ПРОКУРАТУРУ РЕСПУБЛИКИ МОДОВИЯ ПРИНЯТЫХ НОРМАТИВНЫХ ПРАВОВЫХ АКТОВ, А ТАКЖЕ ИХ ПРОЕКТОВ </w:t>
      </w:r>
    </w:p>
    <w:p w:rsidR="008D1D2F" w:rsidRPr="008D1D2F" w:rsidRDefault="008D1D2F" w:rsidP="008D1D2F">
      <w:pPr>
        <w:pStyle w:val="ConsPlusNormal"/>
        <w:jc w:val="both"/>
        <w:rPr>
          <w:sz w:val="28"/>
          <w:szCs w:val="28"/>
        </w:rPr>
      </w:pPr>
    </w:p>
    <w:p w:rsidR="008D1D2F" w:rsidRPr="008D1D2F" w:rsidRDefault="008D1D2F" w:rsidP="008D1D2F">
      <w:pPr>
        <w:pStyle w:val="ConsPlusNormal"/>
        <w:jc w:val="both"/>
        <w:rPr>
          <w:sz w:val="28"/>
          <w:szCs w:val="28"/>
        </w:rPr>
      </w:pPr>
    </w:p>
    <w:p w:rsidR="008D1D2F" w:rsidRPr="008D1D2F" w:rsidRDefault="008D1D2F" w:rsidP="008D1D2F">
      <w:pPr>
        <w:pStyle w:val="ConsPlusNormal"/>
        <w:jc w:val="center"/>
        <w:rPr>
          <w:b/>
          <w:sz w:val="28"/>
          <w:szCs w:val="28"/>
        </w:rPr>
      </w:pPr>
      <w:r w:rsidRPr="008D1D2F">
        <w:rPr>
          <w:b/>
          <w:sz w:val="28"/>
          <w:szCs w:val="28"/>
        </w:rPr>
        <w:t>1. Общие положения</w:t>
      </w:r>
    </w:p>
    <w:p w:rsidR="008D1D2F" w:rsidRPr="008D1D2F" w:rsidRDefault="008D1D2F" w:rsidP="008D1D2F">
      <w:pPr>
        <w:pStyle w:val="ConsPlusNormal"/>
        <w:jc w:val="both"/>
        <w:rPr>
          <w:sz w:val="28"/>
          <w:szCs w:val="28"/>
        </w:rPr>
      </w:pPr>
    </w:p>
    <w:p w:rsidR="008D1D2F" w:rsidRPr="008D1D2F" w:rsidRDefault="008D1D2F" w:rsidP="008D1D2F">
      <w:pPr>
        <w:pStyle w:val="ConsPlusNormal"/>
        <w:ind w:firstLine="540"/>
        <w:jc w:val="both"/>
        <w:rPr>
          <w:sz w:val="28"/>
          <w:szCs w:val="28"/>
        </w:rPr>
      </w:pPr>
      <w:r w:rsidRPr="008D1D2F">
        <w:rPr>
          <w:sz w:val="28"/>
          <w:szCs w:val="28"/>
        </w:rPr>
        <w:t>1. Настоящее Положение определяет порядок предоставления в Рузаевскую межрайонную прокуратуру Республики Мордовия принятых нормативны</w:t>
      </w:r>
      <w:r>
        <w:rPr>
          <w:sz w:val="28"/>
          <w:szCs w:val="28"/>
        </w:rPr>
        <w:t xml:space="preserve">х правовых актов и их проектов </w:t>
      </w:r>
      <w:r w:rsidRPr="008D1D2F">
        <w:rPr>
          <w:sz w:val="28"/>
          <w:szCs w:val="28"/>
        </w:rPr>
        <w:t>в целях взаимодействия в правотворческой деятельности и обеспечения единства правового пространства.</w:t>
      </w:r>
    </w:p>
    <w:p w:rsidR="008D1D2F" w:rsidRPr="008D1D2F" w:rsidRDefault="008D1D2F" w:rsidP="008D1D2F">
      <w:pPr>
        <w:pStyle w:val="ConsPlusNormal"/>
        <w:jc w:val="both"/>
        <w:rPr>
          <w:sz w:val="28"/>
          <w:szCs w:val="28"/>
        </w:rPr>
      </w:pPr>
    </w:p>
    <w:p w:rsidR="008D1D2F" w:rsidRPr="008D1D2F" w:rsidRDefault="008D1D2F" w:rsidP="008D1D2F">
      <w:pPr>
        <w:pStyle w:val="ConsPlusNormal"/>
        <w:jc w:val="center"/>
        <w:rPr>
          <w:b/>
          <w:sz w:val="28"/>
          <w:szCs w:val="28"/>
        </w:rPr>
      </w:pPr>
      <w:r w:rsidRPr="008D1D2F">
        <w:rPr>
          <w:b/>
          <w:sz w:val="28"/>
          <w:szCs w:val="28"/>
        </w:rPr>
        <w:t>2. Порядок предоставления в Рузаевскую межрайонную п</w:t>
      </w:r>
      <w:r>
        <w:rPr>
          <w:b/>
          <w:sz w:val="28"/>
          <w:szCs w:val="28"/>
        </w:rPr>
        <w:t xml:space="preserve">рокуратуру Республики Мордовия </w:t>
      </w:r>
      <w:r w:rsidRPr="008D1D2F">
        <w:rPr>
          <w:b/>
          <w:sz w:val="28"/>
          <w:szCs w:val="28"/>
        </w:rPr>
        <w:t>принятых нормативных правовых актов, а также проектов нормативных правовых актов</w:t>
      </w:r>
    </w:p>
    <w:p w:rsidR="008D1D2F" w:rsidRPr="008D1D2F" w:rsidRDefault="008D1D2F" w:rsidP="008D1D2F">
      <w:pPr>
        <w:pStyle w:val="ConsPlusNormal"/>
        <w:jc w:val="both"/>
        <w:rPr>
          <w:sz w:val="28"/>
          <w:szCs w:val="28"/>
        </w:rPr>
      </w:pPr>
    </w:p>
    <w:p w:rsidR="008D1D2F" w:rsidRPr="008D1D2F" w:rsidRDefault="008D1D2F" w:rsidP="008D1D2F">
      <w:pPr>
        <w:pStyle w:val="ConsPlusNormal"/>
        <w:ind w:firstLine="709"/>
        <w:jc w:val="both"/>
        <w:rPr>
          <w:sz w:val="28"/>
          <w:szCs w:val="28"/>
        </w:rPr>
      </w:pPr>
      <w:r w:rsidRPr="008D1D2F">
        <w:rPr>
          <w:sz w:val="28"/>
          <w:szCs w:val="28"/>
        </w:rPr>
        <w:t>2.1. Проекты нормативных правовых актов (далее – проекты НПА) направляются в Рузаевскую межрайонную прокуратуру Республики Мордовия (далее – прокуратура) не позднее чем за 5 (пять) рабочих дней до планируемой даты их рассмотрения и принятия.</w:t>
      </w:r>
    </w:p>
    <w:p w:rsidR="008D1D2F" w:rsidRPr="008D1D2F" w:rsidRDefault="008D1D2F" w:rsidP="008D1D2F">
      <w:pPr>
        <w:pStyle w:val="ConsPlusNormal"/>
        <w:ind w:firstLine="709"/>
        <w:jc w:val="both"/>
        <w:rPr>
          <w:sz w:val="28"/>
          <w:szCs w:val="28"/>
        </w:rPr>
      </w:pPr>
      <w:r w:rsidRPr="008D1D2F">
        <w:rPr>
          <w:sz w:val="28"/>
          <w:szCs w:val="28"/>
        </w:rPr>
        <w:t>2.2. При необходимости срочного рассмотрения и принятия нормативного правового акта срок направления проекта НПА может быть сокращен по согласованию с прокуратурой.</w:t>
      </w:r>
    </w:p>
    <w:p w:rsidR="008D1D2F" w:rsidRPr="008D1D2F" w:rsidRDefault="008D1D2F" w:rsidP="008D1D2F">
      <w:pPr>
        <w:pStyle w:val="ConsPlusNormal"/>
        <w:ind w:firstLine="709"/>
        <w:jc w:val="both"/>
        <w:rPr>
          <w:sz w:val="28"/>
          <w:szCs w:val="28"/>
        </w:rPr>
      </w:pPr>
      <w:r w:rsidRPr="008D1D2F">
        <w:rPr>
          <w:sz w:val="28"/>
          <w:szCs w:val="28"/>
        </w:rPr>
        <w:t>2.3. Нормативные правовые акты (далее – НПА) направляются в прокуратуру не позднее 5 (пяти) рабочих дней со дня их подписания в установленном порядке.</w:t>
      </w:r>
    </w:p>
    <w:p w:rsidR="008D1D2F" w:rsidRPr="008D1D2F" w:rsidRDefault="008D1D2F" w:rsidP="008D1D2F">
      <w:pPr>
        <w:pStyle w:val="ConsPlusNormal"/>
        <w:ind w:firstLine="709"/>
        <w:jc w:val="both"/>
        <w:rPr>
          <w:sz w:val="28"/>
          <w:szCs w:val="28"/>
        </w:rPr>
      </w:pPr>
      <w:r w:rsidRPr="008D1D2F">
        <w:rPr>
          <w:sz w:val="28"/>
          <w:szCs w:val="28"/>
        </w:rPr>
        <w:t>2.4. Обязанность по обеспечению направления в прокуратуру НПА, проектов НПА в установленные сроки возлагается на уполномоченное должностное лицо</w:t>
      </w:r>
      <w:r>
        <w:rPr>
          <w:sz w:val="28"/>
          <w:szCs w:val="28"/>
        </w:rPr>
        <w:t>,</w:t>
      </w:r>
      <w:r w:rsidRPr="008D1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ведущего специалиста </w:t>
      </w:r>
      <w:r w:rsidRPr="00C60C73">
        <w:rPr>
          <w:sz w:val="28"/>
          <w:szCs w:val="28"/>
        </w:rPr>
        <w:t>Мордовско-</w:t>
      </w:r>
      <w:proofErr w:type="spellStart"/>
      <w:r w:rsidRPr="00C60C73">
        <w:rPr>
          <w:sz w:val="28"/>
          <w:szCs w:val="28"/>
        </w:rPr>
        <w:t>Пишлинского</w:t>
      </w:r>
      <w:proofErr w:type="spellEnd"/>
      <w:r w:rsidRPr="00C60C73">
        <w:rPr>
          <w:sz w:val="28"/>
          <w:szCs w:val="28"/>
        </w:rPr>
        <w:t xml:space="preserve"> сельского поселения</w:t>
      </w:r>
      <w:r w:rsidRPr="008D1D2F">
        <w:rPr>
          <w:sz w:val="28"/>
          <w:szCs w:val="28"/>
        </w:rPr>
        <w:t>, которое организует процесс их направления в прокуратуру, осуществляет контроль за соблюдением сроков их направления, ведет учет направленных в прокуратуру НПА, проектов НПА, а также заключений на НПА.</w:t>
      </w:r>
    </w:p>
    <w:p w:rsidR="008D1D2F" w:rsidRPr="008D1D2F" w:rsidRDefault="008D1D2F" w:rsidP="008D1D2F">
      <w:pPr>
        <w:pStyle w:val="1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D1D2F">
        <w:rPr>
          <w:rFonts w:ascii="Times New Roman" w:hAnsi="Times New Roman" w:cs="Times New Roman"/>
          <w:sz w:val="28"/>
          <w:szCs w:val="28"/>
        </w:rPr>
        <w:t xml:space="preserve">2.5 НПА, проекты НПА направляются в прокуратуру на бумажном </w:t>
      </w:r>
      <w:r w:rsidRPr="008D1D2F">
        <w:rPr>
          <w:rFonts w:ascii="Times New Roman" w:hAnsi="Times New Roman" w:cs="Times New Roman"/>
          <w:sz w:val="28"/>
          <w:szCs w:val="28"/>
        </w:rPr>
        <w:lastRenderedPageBreak/>
        <w:t xml:space="preserve">носителе, в случае наличия технической возможности проекты НПА </w:t>
      </w:r>
      <w:bookmarkStart w:id="0" w:name="_GoBack"/>
      <w:bookmarkEnd w:id="0"/>
      <w:r w:rsidRPr="008D1D2F">
        <w:rPr>
          <w:rFonts w:ascii="Times New Roman" w:hAnsi="Times New Roman" w:cs="Times New Roman"/>
          <w:sz w:val="28"/>
          <w:szCs w:val="28"/>
        </w:rPr>
        <w:t>предоставляются в электронной форме посредством электронной почты.</w:t>
      </w:r>
    </w:p>
    <w:p w:rsidR="008D1D2F" w:rsidRPr="008D1D2F" w:rsidRDefault="008D1D2F" w:rsidP="008D1D2F">
      <w:pPr>
        <w:pStyle w:val="1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D1D2F">
        <w:rPr>
          <w:rFonts w:ascii="Times New Roman" w:hAnsi="Times New Roman" w:cs="Times New Roman"/>
          <w:sz w:val="28"/>
          <w:szCs w:val="28"/>
        </w:rPr>
        <w:t xml:space="preserve">2.6. В случае поступления из прокуратуры отрицательного заключения на проект НПА, с указанием на несоответствие федеральному законодательству и (или) наличие </w:t>
      </w:r>
      <w:proofErr w:type="spellStart"/>
      <w:r w:rsidRPr="008D1D2F">
        <w:rPr>
          <w:rFonts w:ascii="Times New Roman" w:hAnsi="Times New Roman" w:cs="Times New Roman"/>
          <w:sz w:val="28"/>
          <w:szCs w:val="28"/>
        </w:rPr>
        <w:t>коррупциогенного</w:t>
      </w:r>
      <w:proofErr w:type="spellEnd"/>
      <w:r w:rsidRPr="008D1D2F">
        <w:rPr>
          <w:rFonts w:ascii="Times New Roman" w:hAnsi="Times New Roman" w:cs="Times New Roman"/>
          <w:sz w:val="28"/>
          <w:szCs w:val="28"/>
        </w:rPr>
        <w:t xml:space="preserve"> фактора проект приводится в соответствие с действующим законодательством.</w:t>
      </w:r>
    </w:p>
    <w:p w:rsidR="008D1D2F" w:rsidRPr="008D1D2F" w:rsidRDefault="008D1D2F" w:rsidP="008D1D2F">
      <w:pPr>
        <w:pStyle w:val="1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D1D2F">
        <w:rPr>
          <w:rFonts w:ascii="Times New Roman" w:hAnsi="Times New Roman" w:cs="Times New Roman"/>
          <w:sz w:val="28"/>
          <w:szCs w:val="28"/>
        </w:rPr>
        <w:t>2.7 Ежемесячно, не позднее 2 числа, уполномоченным должностным лицом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1D2F">
        <w:rPr>
          <w:rFonts w:ascii="Times New Roman" w:hAnsi="Times New Roman" w:cs="Times New Roman"/>
          <w:sz w:val="28"/>
          <w:szCs w:val="28"/>
        </w:rPr>
        <w:t xml:space="preserve"> ведущ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8D1D2F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D1D2F">
        <w:rPr>
          <w:rFonts w:ascii="Times New Roman" w:hAnsi="Times New Roman" w:cs="Times New Roman"/>
          <w:sz w:val="28"/>
          <w:szCs w:val="28"/>
        </w:rPr>
        <w:t xml:space="preserve"> Мордовско-</w:t>
      </w:r>
      <w:proofErr w:type="spellStart"/>
      <w:r w:rsidRPr="008D1D2F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8D1D2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1D2F">
        <w:rPr>
          <w:rFonts w:ascii="Times New Roman" w:hAnsi="Times New Roman" w:cs="Times New Roman"/>
          <w:sz w:val="28"/>
          <w:szCs w:val="28"/>
        </w:rPr>
        <w:t xml:space="preserve"> в прокуратуру направляется реестр принятых в прошедшем месяце НПА.</w:t>
      </w:r>
    </w:p>
    <w:p w:rsidR="008D1D2F" w:rsidRPr="008D1D2F" w:rsidRDefault="008D1D2F" w:rsidP="008D1D2F">
      <w:pPr>
        <w:pStyle w:val="1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D1D2F" w:rsidRPr="008D1D2F" w:rsidRDefault="008D1D2F" w:rsidP="008D1D2F">
      <w:pPr>
        <w:pStyle w:val="1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D1D2F" w:rsidRPr="008D1D2F" w:rsidRDefault="008D1D2F" w:rsidP="008D1D2F">
      <w:pPr>
        <w:jc w:val="right"/>
        <w:rPr>
          <w:sz w:val="28"/>
          <w:szCs w:val="28"/>
        </w:rPr>
      </w:pPr>
      <w:r w:rsidRPr="008D1D2F">
        <w:rPr>
          <w:sz w:val="28"/>
          <w:szCs w:val="28"/>
        </w:rPr>
        <w:t xml:space="preserve">Приложение </w:t>
      </w:r>
    </w:p>
    <w:p w:rsidR="008D1D2F" w:rsidRPr="008D1D2F" w:rsidRDefault="008D1D2F" w:rsidP="008D1D2F">
      <w:pPr>
        <w:jc w:val="center"/>
        <w:rPr>
          <w:sz w:val="28"/>
          <w:szCs w:val="28"/>
        </w:rPr>
      </w:pPr>
      <w:r w:rsidRPr="008D1D2F">
        <w:rPr>
          <w:sz w:val="28"/>
          <w:szCs w:val="28"/>
        </w:rPr>
        <w:t>Реестр принятых ______НПА с ___по ____</w:t>
      </w:r>
    </w:p>
    <w:p w:rsidR="008D1D2F" w:rsidRPr="008D1D2F" w:rsidRDefault="008D1D2F" w:rsidP="008D1D2F">
      <w:pPr>
        <w:jc w:val="center"/>
        <w:rPr>
          <w:sz w:val="28"/>
          <w:szCs w:val="28"/>
        </w:rPr>
      </w:pPr>
    </w:p>
    <w:p w:rsidR="008D1D2F" w:rsidRPr="008D1D2F" w:rsidRDefault="008D1D2F" w:rsidP="008D1D2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798"/>
        <w:gridCol w:w="1863"/>
        <w:gridCol w:w="2949"/>
        <w:gridCol w:w="2094"/>
      </w:tblGrid>
      <w:tr w:rsidR="008D1D2F" w:rsidRPr="008D1D2F" w:rsidTr="00856A7D">
        <w:tc>
          <w:tcPr>
            <w:tcW w:w="1008" w:type="dxa"/>
          </w:tcPr>
          <w:p w:rsidR="008D1D2F" w:rsidRPr="008D1D2F" w:rsidRDefault="008D1D2F" w:rsidP="00856A7D">
            <w:pPr>
              <w:jc w:val="center"/>
              <w:rPr>
                <w:sz w:val="28"/>
                <w:szCs w:val="28"/>
              </w:rPr>
            </w:pPr>
            <w:r w:rsidRPr="008D1D2F">
              <w:rPr>
                <w:sz w:val="28"/>
                <w:szCs w:val="28"/>
              </w:rPr>
              <w:t>№</w:t>
            </w:r>
          </w:p>
        </w:tc>
        <w:tc>
          <w:tcPr>
            <w:tcW w:w="2880" w:type="dxa"/>
          </w:tcPr>
          <w:p w:rsidR="008D1D2F" w:rsidRPr="008D1D2F" w:rsidRDefault="008D1D2F" w:rsidP="00856A7D">
            <w:pPr>
              <w:jc w:val="center"/>
              <w:rPr>
                <w:sz w:val="28"/>
                <w:szCs w:val="28"/>
              </w:rPr>
            </w:pPr>
            <w:r w:rsidRPr="008D1D2F">
              <w:rPr>
                <w:sz w:val="28"/>
                <w:szCs w:val="28"/>
              </w:rPr>
              <w:t>Дата принятия НПА</w:t>
            </w:r>
          </w:p>
        </w:tc>
        <w:tc>
          <w:tcPr>
            <w:tcW w:w="2520" w:type="dxa"/>
          </w:tcPr>
          <w:p w:rsidR="008D1D2F" w:rsidRPr="008D1D2F" w:rsidRDefault="008D1D2F" w:rsidP="00856A7D">
            <w:pPr>
              <w:jc w:val="center"/>
              <w:rPr>
                <w:sz w:val="28"/>
                <w:szCs w:val="28"/>
              </w:rPr>
            </w:pPr>
            <w:r w:rsidRPr="008D1D2F">
              <w:rPr>
                <w:sz w:val="28"/>
                <w:szCs w:val="28"/>
              </w:rPr>
              <w:t>Орган, принявший НПА</w:t>
            </w:r>
          </w:p>
        </w:tc>
        <w:tc>
          <w:tcPr>
            <w:tcW w:w="4860" w:type="dxa"/>
          </w:tcPr>
          <w:p w:rsidR="008D1D2F" w:rsidRPr="008D1D2F" w:rsidRDefault="008D1D2F" w:rsidP="00856A7D">
            <w:pPr>
              <w:jc w:val="center"/>
              <w:rPr>
                <w:sz w:val="28"/>
                <w:szCs w:val="28"/>
              </w:rPr>
            </w:pPr>
            <w:r w:rsidRPr="008D1D2F">
              <w:rPr>
                <w:sz w:val="28"/>
                <w:szCs w:val="28"/>
              </w:rPr>
              <w:t>Вид и наименование НПА</w:t>
            </w:r>
          </w:p>
        </w:tc>
        <w:tc>
          <w:tcPr>
            <w:tcW w:w="3518" w:type="dxa"/>
          </w:tcPr>
          <w:p w:rsidR="008D1D2F" w:rsidRPr="008D1D2F" w:rsidRDefault="008D1D2F" w:rsidP="00856A7D">
            <w:pPr>
              <w:jc w:val="center"/>
              <w:rPr>
                <w:sz w:val="28"/>
                <w:szCs w:val="28"/>
              </w:rPr>
            </w:pPr>
            <w:r w:rsidRPr="008D1D2F">
              <w:rPr>
                <w:sz w:val="28"/>
                <w:szCs w:val="28"/>
              </w:rPr>
              <w:t>Реквизиты принятого НПА</w:t>
            </w:r>
          </w:p>
        </w:tc>
      </w:tr>
      <w:tr w:rsidR="008D1D2F" w:rsidRPr="008D1D2F" w:rsidTr="00856A7D">
        <w:tc>
          <w:tcPr>
            <w:tcW w:w="1008" w:type="dxa"/>
          </w:tcPr>
          <w:p w:rsidR="008D1D2F" w:rsidRPr="008D1D2F" w:rsidRDefault="008D1D2F" w:rsidP="00856A7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8D1D2F" w:rsidRPr="008D1D2F" w:rsidRDefault="008D1D2F" w:rsidP="00856A7D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8D1D2F" w:rsidRPr="008D1D2F" w:rsidRDefault="008D1D2F" w:rsidP="00856A7D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8D1D2F" w:rsidRPr="008D1D2F" w:rsidRDefault="008D1D2F" w:rsidP="00856A7D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8D1D2F" w:rsidRPr="008D1D2F" w:rsidRDefault="008D1D2F" w:rsidP="00856A7D">
            <w:pPr>
              <w:rPr>
                <w:sz w:val="28"/>
                <w:szCs w:val="28"/>
              </w:rPr>
            </w:pPr>
          </w:p>
        </w:tc>
      </w:tr>
    </w:tbl>
    <w:p w:rsidR="008D1D2F" w:rsidRPr="008D1D2F" w:rsidRDefault="008D1D2F" w:rsidP="008D1D2F">
      <w:pPr>
        <w:rPr>
          <w:sz w:val="28"/>
          <w:szCs w:val="28"/>
        </w:rPr>
      </w:pPr>
    </w:p>
    <w:p w:rsidR="008D1D2F" w:rsidRPr="008D1D2F" w:rsidRDefault="008D1D2F" w:rsidP="008D1D2F">
      <w:pPr>
        <w:rPr>
          <w:sz w:val="28"/>
          <w:szCs w:val="28"/>
        </w:rPr>
      </w:pPr>
    </w:p>
    <w:p w:rsidR="008D1D2F" w:rsidRPr="008D1D2F" w:rsidRDefault="008D1D2F" w:rsidP="008D1D2F">
      <w:pPr>
        <w:rPr>
          <w:i/>
          <w:sz w:val="28"/>
          <w:szCs w:val="28"/>
        </w:rPr>
      </w:pPr>
      <w:r w:rsidRPr="008D1D2F">
        <w:rPr>
          <w:i/>
          <w:sz w:val="28"/>
          <w:szCs w:val="28"/>
        </w:rPr>
        <w:t>Например</w:t>
      </w:r>
    </w:p>
    <w:p w:rsidR="008D1D2F" w:rsidRPr="008D1D2F" w:rsidRDefault="008D1D2F" w:rsidP="008D1D2F">
      <w:pPr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1861"/>
        <w:gridCol w:w="1889"/>
        <w:gridCol w:w="2883"/>
        <w:gridCol w:w="2086"/>
      </w:tblGrid>
      <w:tr w:rsidR="008D1D2F" w:rsidRPr="008D1D2F" w:rsidTr="00856A7D">
        <w:tc>
          <w:tcPr>
            <w:tcW w:w="1008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2880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Дата принятия НПА</w:t>
            </w:r>
          </w:p>
        </w:tc>
        <w:tc>
          <w:tcPr>
            <w:tcW w:w="2520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Орган, принявший НПА </w:t>
            </w:r>
          </w:p>
        </w:tc>
        <w:tc>
          <w:tcPr>
            <w:tcW w:w="4860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Вид и наименование НПА</w:t>
            </w:r>
          </w:p>
        </w:tc>
        <w:tc>
          <w:tcPr>
            <w:tcW w:w="3518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Реквизиты принятого НПА</w:t>
            </w:r>
          </w:p>
        </w:tc>
      </w:tr>
      <w:tr w:rsidR="008D1D2F" w:rsidRPr="008D1D2F" w:rsidTr="00856A7D">
        <w:tc>
          <w:tcPr>
            <w:tcW w:w="1008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880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01.01.2019</w:t>
            </w:r>
          </w:p>
        </w:tc>
        <w:tc>
          <w:tcPr>
            <w:tcW w:w="2520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Совет депутатов Рузаевского сельского поселения</w:t>
            </w:r>
          </w:p>
        </w:tc>
        <w:tc>
          <w:tcPr>
            <w:tcW w:w="4860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Решение от 01.01.2019 г. № 1 «О бюджете Рузаевского сельского поселения Рузаевского муниципального района Республики Мордовия на 2019 год»</w:t>
            </w:r>
          </w:p>
        </w:tc>
        <w:tc>
          <w:tcPr>
            <w:tcW w:w="3518" w:type="dxa"/>
          </w:tcPr>
          <w:p w:rsidR="008D1D2F" w:rsidRPr="008D1D2F" w:rsidRDefault="008D1D2F" w:rsidP="00856A7D">
            <w:pPr>
              <w:rPr>
                <w:i/>
                <w:sz w:val="28"/>
                <w:szCs w:val="28"/>
              </w:rPr>
            </w:pPr>
            <w:r w:rsidRPr="008D1D2F">
              <w:rPr>
                <w:i/>
                <w:sz w:val="28"/>
                <w:szCs w:val="28"/>
              </w:rPr>
              <w:t>Решение № 1 от 01.01.2019</w:t>
            </w:r>
          </w:p>
        </w:tc>
      </w:tr>
    </w:tbl>
    <w:p w:rsidR="008D1D2F" w:rsidRPr="008D1D2F" w:rsidRDefault="008D1D2F" w:rsidP="008D1D2F">
      <w:pPr>
        <w:pStyle w:val="1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D1D2F" w:rsidRPr="008D1D2F" w:rsidRDefault="008D1D2F" w:rsidP="008D1D2F">
      <w:pPr>
        <w:rPr>
          <w:sz w:val="28"/>
          <w:szCs w:val="28"/>
        </w:rPr>
      </w:pPr>
    </w:p>
    <w:p w:rsidR="008D1D2F" w:rsidRPr="008D1D2F" w:rsidRDefault="008D1D2F" w:rsidP="007A2C7A">
      <w:pPr>
        <w:jc w:val="both"/>
        <w:rPr>
          <w:sz w:val="28"/>
          <w:szCs w:val="28"/>
        </w:rPr>
      </w:pPr>
    </w:p>
    <w:sectPr w:rsidR="008D1D2F" w:rsidRPr="008D1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7F42"/>
    <w:multiLevelType w:val="hybridMultilevel"/>
    <w:tmpl w:val="B07ACDFE"/>
    <w:lvl w:ilvl="0" w:tplc="A68E473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7A"/>
    <w:rsid w:val="005F3565"/>
    <w:rsid w:val="00707C8D"/>
    <w:rsid w:val="007A2C7A"/>
    <w:rsid w:val="008D1D2F"/>
    <w:rsid w:val="00CE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F2CD"/>
  <w15:chartTrackingRefBased/>
  <w15:docId w15:val="{8C3BE293-AF80-4BE1-860B-8DACCCE5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A2C7A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 w:cs="Arial"/>
      <w:sz w:val="26"/>
      <w:szCs w:val="26"/>
    </w:rPr>
  </w:style>
  <w:style w:type="character" w:customStyle="1" w:styleId="a3">
    <w:name w:val="Цветовое выделение"/>
    <w:uiPriority w:val="99"/>
    <w:rsid w:val="007A2C7A"/>
    <w:rPr>
      <w:b/>
      <w:bCs w:val="0"/>
      <w:color w:val="26282F"/>
    </w:rPr>
  </w:style>
  <w:style w:type="character" w:customStyle="1" w:styleId="a4">
    <w:name w:val="Гипертекстовая ссылка"/>
    <w:basedOn w:val="a3"/>
    <w:rsid w:val="007A2C7A"/>
    <w:rPr>
      <w:rFonts w:ascii="Times New Roman" w:hAnsi="Times New Roman" w:cs="Times New Roman" w:hint="default"/>
      <w:b/>
      <w:bCs w:val="0"/>
      <w:color w:val="106BBE"/>
    </w:rPr>
  </w:style>
  <w:style w:type="paragraph" w:customStyle="1" w:styleId="ConsPlusNormal">
    <w:name w:val="ConsPlusNormal"/>
    <w:rsid w:val="008D1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D1D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35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35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6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8817667&amp;sub=0" TargetMode="External"/><Relationship Id="rId5" Type="http://schemas.openxmlformats.org/officeDocument/2006/relationships/hyperlink" Target="http://mobileonline.garant.ru/document?id=86367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3</cp:revision>
  <cp:lastPrinted>2026-04-14T10:06:00Z</cp:lastPrinted>
  <dcterms:created xsi:type="dcterms:W3CDTF">2026-03-31T16:51:00Z</dcterms:created>
  <dcterms:modified xsi:type="dcterms:W3CDTF">2026-04-14T10:07:00Z</dcterms:modified>
</cp:coreProperties>
</file>